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E" w:rsidRPr="0045050E" w:rsidRDefault="000C4F33" w:rsidP="0045050E">
      <w:pPr>
        <w:widowControl/>
        <w:shd w:val="clear" w:color="auto" w:fill="FFFFFF"/>
        <w:spacing w:line="360" w:lineRule="auto"/>
        <w:ind w:firstLineChars="200" w:firstLine="562"/>
        <w:jc w:val="center"/>
        <w:rPr>
          <w:rFonts w:asciiTheme="minorEastAsia" w:hAnsiTheme="minorEastAsia" w:cs="宋体"/>
          <w:b/>
          <w:color w:val="393939"/>
          <w:kern w:val="0"/>
          <w:sz w:val="28"/>
          <w:szCs w:val="24"/>
        </w:rPr>
      </w:pPr>
      <w:r>
        <w:rPr>
          <w:rFonts w:asciiTheme="minorEastAsia" w:hAnsiTheme="minorEastAsia" w:cs="宋体"/>
          <w:b/>
          <w:color w:val="393939"/>
          <w:kern w:val="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3.6pt;margin-top:9.95pt;width:475.2pt;height:337.0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" strokecolor="white [3212]">
            <v:textbox style="mso-next-textbox:#文本框 2">
              <w:txbxContent>
                <w:p w:rsidR="00680D1B" w:rsidRPr="0045050E" w:rsidRDefault="00680D1B" w:rsidP="00787A2A">
                  <w:pPr>
                    <w:jc w:val="center"/>
                    <w:rPr>
                      <w:rFonts w:ascii="黑体" w:eastAsia="黑体" w:hAnsi="黑体"/>
                      <w:b/>
                      <w:sz w:val="36"/>
                    </w:rPr>
                  </w:pPr>
                  <w:r w:rsidRPr="0045050E">
                    <w:rPr>
                      <w:rFonts w:ascii="黑体" w:eastAsia="黑体" w:hAnsi="黑体" w:hint="eastAsia"/>
                      <w:b/>
                      <w:sz w:val="36"/>
                    </w:rPr>
                    <w:t>浦东新区“青年新秀”培养对象复审</w:t>
                  </w:r>
                </w:p>
                <w:p w:rsidR="00787A2A" w:rsidRPr="0045050E" w:rsidRDefault="00680D1B" w:rsidP="00787A2A">
                  <w:pPr>
                    <w:jc w:val="center"/>
                    <w:rPr>
                      <w:rFonts w:ascii="黑体" w:eastAsia="黑体" w:hAnsi="黑体"/>
                      <w:b/>
                      <w:sz w:val="36"/>
                    </w:rPr>
                  </w:pPr>
                  <w:r w:rsidRPr="0045050E">
                    <w:rPr>
                      <w:rFonts w:ascii="黑体" w:eastAsia="黑体" w:hAnsi="黑体"/>
                      <w:b/>
                      <w:sz w:val="36"/>
                    </w:rPr>
                    <w:t>准考证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12"/>
                    <w:gridCol w:w="5565"/>
                  </w:tblGrid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b/>
                            <w:sz w:val="32"/>
                          </w:rPr>
                          <w:t>学校</w:t>
                        </w: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（盖章）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姓名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学段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参评学科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评审组号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sz w:val="32"/>
                          </w:rPr>
                          <w:t>第</w:t>
                        </w:r>
                        <w:r w:rsidR="004B7A22" w:rsidRPr="0045050E">
                          <w:rPr>
                            <w:rFonts w:hint="eastAsia"/>
                            <w:sz w:val="32"/>
                          </w:rPr>
                          <w:t xml:space="preserve"> </w:t>
                        </w:r>
                        <w:r w:rsidR="008F155B">
                          <w:rPr>
                            <w:sz w:val="32"/>
                          </w:rPr>
                          <w:t xml:space="preserve">  </w:t>
                        </w:r>
                        <w:r w:rsidR="004B7A22" w:rsidRPr="0045050E">
                          <w:rPr>
                            <w:rFonts w:hint="eastAsia"/>
                            <w:sz w:val="32"/>
                          </w:rPr>
                          <w:t xml:space="preserve">  </w:t>
                        </w:r>
                        <w:r w:rsidRPr="0045050E">
                          <w:rPr>
                            <w:sz w:val="32"/>
                          </w:rPr>
                          <w:t>组</w:t>
                        </w: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b/>
                            <w:sz w:val="32"/>
                          </w:rPr>
                          <w:t>评审</w:t>
                        </w: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编号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680D1B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b/>
                            <w:sz w:val="32"/>
                          </w:rPr>
                          <w:t>报到时间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680D1B" w:rsidRPr="0045050E" w:rsidRDefault="00680D1B" w:rsidP="00787A2A">
                        <w:pPr>
                          <w:jc w:val="center"/>
                          <w:rPr>
                            <w:sz w:val="32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34114" w:rsidRPr="00787A2A" w:rsidTr="0045050E">
                    <w:trPr>
                      <w:trHeight w:val="595"/>
                      <w:jc w:val="center"/>
                    </w:trPr>
                    <w:tc>
                      <w:tcPr>
                        <w:tcW w:w="3212" w:type="dxa"/>
                        <w:vAlign w:val="center"/>
                      </w:tcPr>
                      <w:p w:rsidR="00D34114" w:rsidRPr="0045050E" w:rsidRDefault="00B7183F" w:rsidP="00787A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答辩场次</w:t>
                        </w:r>
                      </w:p>
                    </w:tc>
                    <w:tc>
                      <w:tcPr>
                        <w:tcW w:w="5565" w:type="dxa"/>
                        <w:vAlign w:val="center"/>
                      </w:tcPr>
                      <w:p w:rsidR="00D34114" w:rsidRPr="0045050E" w:rsidRDefault="00D34114" w:rsidP="00787A2A">
                        <w:pPr>
                          <w:jc w:val="center"/>
                          <w:rPr>
                            <w:sz w:val="32"/>
                          </w:rPr>
                        </w:pPr>
                        <w:r w:rsidRPr="0045050E">
                          <w:rPr>
                            <w:rFonts w:hint="eastAsia"/>
                            <w:sz w:val="32"/>
                          </w:rPr>
                          <w:t>第</w:t>
                        </w:r>
                        <w:r w:rsidR="004B7A22" w:rsidRPr="0045050E">
                          <w:rPr>
                            <w:rFonts w:hint="eastAsia"/>
                            <w:sz w:val="32"/>
                          </w:rPr>
                          <w:t xml:space="preserve">  </w:t>
                        </w:r>
                        <w:r w:rsidR="008F155B">
                          <w:rPr>
                            <w:sz w:val="32"/>
                          </w:rPr>
                          <w:t xml:space="preserve">  </w:t>
                        </w:r>
                        <w:r w:rsidR="004B7A22" w:rsidRPr="0045050E">
                          <w:rPr>
                            <w:rFonts w:hint="eastAsia"/>
                            <w:sz w:val="32"/>
                          </w:rPr>
                          <w:t xml:space="preserve"> </w:t>
                        </w:r>
                        <w:r w:rsidR="00B7183F">
                          <w:rPr>
                            <w:rFonts w:hint="eastAsia"/>
                            <w:sz w:val="32"/>
                          </w:rPr>
                          <w:t>场</w:t>
                        </w:r>
                      </w:p>
                    </w:tc>
                  </w:tr>
                </w:tbl>
                <w:p w:rsidR="00680D1B" w:rsidRPr="00680D1B" w:rsidRDefault="00680D1B" w:rsidP="00787A2A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Theme="minorEastAsia" w:hAnsiTheme="minorEastAsia" w:cs="宋体"/>
          <w:b/>
          <w:noProof/>
          <w:color w:val="393939"/>
          <w:kern w:val="0"/>
          <w:sz w:val="28"/>
          <w:szCs w:val="24"/>
        </w:rPr>
        <w:pict>
          <v:shape id="_x0000_s1028" type="#_x0000_t202" style="position:absolute;left:0;text-align:left;margin-left:376.2pt;margin-top:-50.95pt;width:86.1pt;height:114.15pt;z-index:251660288">
            <v:textbox>
              <w:txbxContent>
                <w:p w:rsidR="0045050E" w:rsidRDefault="0045050E"/>
                <w:p w:rsidR="0045050E" w:rsidRPr="0045050E" w:rsidRDefault="0045050E" w:rsidP="0045050E">
                  <w:pPr>
                    <w:jc w:val="center"/>
                    <w:rPr>
                      <w:sz w:val="24"/>
                      <w:szCs w:val="24"/>
                    </w:rPr>
                  </w:pPr>
                  <w:r w:rsidRPr="0045050E">
                    <w:rPr>
                      <w:rFonts w:hint="eastAsia"/>
                      <w:sz w:val="24"/>
                      <w:szCs w:val="24"/>
                    </w:rPr>
                    <w:t>照片</w:t>
                  </w:r>
                </w:p>
                <w:p w:rsidR="0045050E" w:rsidRPr="0045050E" w:rsidRDefault="0045050E" w:rsidP="0045050E">
                  <w:pPr>
                    <w:jc w:val="center"/>
                    <w:rPr>
                      <w:rFonts w:ascii="华文仿宋" w:eastAsia="华文仿宋" w:hAnsi="华文仿宋" w:cs="宋体"/>
                      <w:color w:val="393939"/>
                      <w:kern w:val="0"/>
                      <w:szCs w:val="24"/>
                    </w:rPr>
                  </w:pPr>
                  <w:r w:rsidRPr="0045050E">
                    <w:rPr>
                      <w:rFonts w:ascii="华文仿宋" w:eastAsia="华文仿宋" w:hAnsi="华文仿宋" w:cs="宋体" w:hint="eastAsia"/>
                      <w:color w:val="393939"/>
                      <w:kern w:val="0"/>
                      <w:szCs w:val="24"/>
                    </w:rPr>
                    <w:t>（白底免冠1寸证件照）</w:t>
                  </w:r>
                </w:p>
                <w:p w:rsidR="0045050E" w:rsidRDefault="0045050E" w:rsidP="0045050E">
                  <w:pPr>
                    <w:jc w:val="center"/>
                  </w:pPr>
                  <w:r>
                    <w:rPr>
                      <w:rFonts w:hint="eastAsia"/>
                    </w:rPr>
                    <w:t>（学校盖章）</w:t>
                  </w:r>
                </w:p>
              </w:txbxContent>
            </v:textbox>
          </v:shape>
        </w:pict>
      </w:r>
      <w:r w:rsidR="0045050E" w:rsidRPr="0045050E">
        <w:rPr>
          <w:rFonts w:asciiTheme="minorEastAsia" w:hAnsiTheme="minorEastAsia" w:cs="宋体" w:hint="eastAsia"/>
          <w:b/>
          <w:color w:val="393939"/>
          <w:kern w:val="0"/>
          <w:sz w:val="28"/>
          <w:szCs w:val="24"/>
        </w:rPr>
        <w:t>重要信息提示</w:t>
      </w:r>
    </w:p>
    <w:p w:rsidR="00787A2A" w:rsidRDefault="00787A2A" w:rsidP="00450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宋体"/>
          <w:color w:val="393939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1.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因各评审对象的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报到和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考试时间</w:t>
      </w:r>
      <w:r w:rsidRPr="00DC41FA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不同，请各位参评对象仔细核对和确认自己的</w:t>
      </w:r>
      <w:r w:rsidRPr="002861E8">
        <w:rPr>
          <w:rFonts w:ascii="华文仿宋" w:eastAsia="华文仿宋" w:hAnsi="华文仿宋" w:cs="宋体" w:hint="eastAsia"/>
          <w:b/>
          <w:color w:val="393939"/>
          <w:kern w:val="0"/>
          <w:sz w:val="24"/>
          <w:szCs w:val="24"/>
          <w:u w:val="single"/>
        </w:rPr>
        <w:t>报到时间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。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提早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到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达会场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的教师，请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按照现场工作人员的引导在1楼食堂等待（因办公条件简陋，并无空调，请勿过早抵达），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不要直接进入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抽签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候考教室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，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以免影响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考场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秩序。</w:t>
      </w:r>
    </w:p>
    <w:p w:rsidR="00787A2A" w:rsidRDefault="00787A2A" w:rsidP="00787A2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宋体"/>
          <w:color w:val="393939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2.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报到时间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和评审时间</w:t>
      </w:r>
      <w:r w:rsidRPr="00291954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不可更改与调整，请各位参评教师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调整好个人</w:t>
      </w:r>
      <w:r w:rsidRPr="00DC41FA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安排，准时参评。凡因各种原因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迟到或</w:t>
      </w:r>
      <w:r w:rsidRPr="00DC41FA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缺席评审的</w:t>
      </w:r>
      <w:r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参评人</w:t>
      </w:r>
      <w:r w:rsidRPr="00DC41FA">
        <w:rPr>
          <w:rFonts w:ascii="华文仿宋" w:eastAsia="华文仿宋" w:hAnsi="华文仿宋" w:cs="宋体" w:hint="eastAsia"/>
          <w:color w:val="393939"/>
          <w:kern w:val="0"/>
          <w:sz w:val="24"/>
          <w:szCs w:val="24"/>
        </w:rPr>
        <w:t>，视为其主动放弃评审。</w:t>
      </w:r>
    </w:p>
    <w:p w:rsidR="00787A2A" w:rsidRDefault="00787A2A" w:rsidP="00787A2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3.</w:t>
      </w:r>
      <w:r>
        <w:rPr>
          <w:rFonts w:ascii="华文仿宋" w:eastAsia="华文仿宋" w:hAnsi="华文仿宋" w:cs="宋体"/>
          <w:kern w:val="0"/>
          <w:sz w:val="24"/>
          <w:szCs w:val="24"/>
        </w:rPr>
        <w:t>参评人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自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进入候考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室起，至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离开评审地点的整个过程，须保持手机等电子设备关机。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一旦发现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在此期间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使用手机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等电子设备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者，取消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评审资格</w:t>
      </w:r>
      <w:r w:rsidRPr="002861E8">
        <w:rPr>
          <w:rFonts w:ascii="华文仿宋" w:eastAsia="华文仿宋" w:hAnsi="华文仿宋" w:cs="宋体" w:hint="eastAsia"/>
          <w:kern w:val="0"/>
          <w:sz w:val="24"/>
          <w:szCs w:val="24"/>
        </w:rPr>
        <w:t>。</w:t>
      </w:r>
    </w:p>
    <w:p w:rsidR="000B2AB3" w:rsidRPr="00787A2A" w:rsidRDefault="00787A2A" w:rsidP="00787A2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4.</w:t>
      </w:r>
      <w:r>
        <w:rPr>
          <w:rFonts w:ascii="华文仿宋" w:eastAsia="华文仿宋" w:hAnsi="华文仿宋" w:cs="宋体"/>
          <w:color w:val="393939"/>
          <w:kern w:val="0"/>
          <w:sz w:val="24"/>
          <w:szCs w:val="24"/>
        </w:rPr>
        <w:t>笔试现场提供教材，请参评人自行准备笔试用文具，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除此之外，任何材料不可带入笔试现场。</w:t>
      </w:r>
    </w:p>
    <w:sectPr w:rsidR="000B2AB3" w:rsidRPr="00787A2A" w:rsidSect="0078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33" w:rsidRDefault="000C4F33" w:rsidP="004B7A22">
      <w:r>
        <w:separator/>
      </w:r>
    </w:p>
  </w:endnote>
  <w:endnote w:type="continuationSeparator" w:id="0">
    <w:p w:rsidR="000C4F33" w:rsidRDefault="000C4F33" w:rsidP="004B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33" w:rsidRDefault="000C4F33" w:rsidP="004B7A22">
      <w:r>
        <w:separator/>
      </w:r>
    </w:p>
  </w:footnote>
  <w:footnote w:type="continuationSeparator" w:id="0">
    <w:p w:rsidR="000C4F33" w:rsidRDefault="000C4F33" w:rsidP="004B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D1B"/>
    <w:rsid w:val="000B2AB3"/>
    <w:rsid w:val="000C4F33"/>
    <w:rsid w:val="001449DC"/>
    <w:rsid w:val="0045050E"/>
    <w:rsid w:val="004B7A22"/>
    <w:rsid w:val="00680D1B"/>
    <w:rsid w:val="00787A2A"/>
    <w:rsid w:val="008F155B"/>
    <w:rsid w:val="009C5CEE"/>
    <w:rsid w:val="00AB563D"/>
    <w:rsid w:val="00B7183F"/>
    <w:rsid w:val="00C545C2"/>
    <w:rsid w:val="00D3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B11CA-E64D-4889-A745-428CC657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7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A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晟</dc:creator>
  <cp:keywords/>
  <dc:description/>
  <cp:lastModifiedBy>李 晟</cp:lastModifiedBy>
  <cp:revision>6</cp:revision>
  <cp:lastPrinted>2018-09-07T05:34:00Z</cp:lastPrinted>
  <dcterms:created xsi:type="dcterms:W3CDTF">2018-09-07T02:09:00Z</dcterms:created>
  <dcterms:modified xsi:type="dcterms:W3CDTF">2018-09-07T06:43:00Z</dcterms:modified>
</cp:coreProperties>
</file>