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9DA" w:rsidRDefault="00E05CA6">
      <w:pPr>
        <w:spacing w:line="36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关于申报浦东新区学科带头人、骨干教师、教育新秀的通知</w:t>
      </w:r>
    </w:p>
    <w:p w:rsidR="00765E55" w:rsidRPr="00765E55" w:rsidRDefault="00765E55">
      <w:pPr>
        <w:spacing w:line="360" w:lineRule="auto"/>
        <w:jc w:val="center"/>
        <w:rPr>
          <w:rFonts w:ascii="黑体" w:eastAsia="黑体" w:hAnsi="黑体" w:cs="黑体" w:hint="eastAsia"/>
          <w:color w:val="FF0000"/>
          <w:sz w:val="28"/>
          <w:szCs w:val="28"/>
        </w:rPr>
      </w:pPr>
      <w:r w:rsidRPr="00765E55">
        <w:rPr>
          <w:rFonts w:ascii="黑体" w:eastAsia="黑体" w:hAnsi="黑体" w:cs="黑体" w:hint="eastAsia"/>
          <w:color w:val="FF0000"/>
          <w:sz w:val="28"/>
          <w:szCs w:val="28"/>
        </w:rPr>
        <w:t>（以下仅保留教育新秀相关内容）</w:t>
      </w:r>
    </w:p>
    <w:p w:rsidR="00C259DA" w:rsidRDefault="00E05CA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各中（职）小学、幼儿园及其他教育单位：</w:t>
      </w:r>
    </w:p>
    <w:p w:rsidR="00C259DA" w:rsidRDefault="00E05CA6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根据《关于加强浦东新区优秀教师梯队培养的实施意见》（见附件</w:t>
      </w:r>
      <w:r>
        <w:rPr>
          <w:rFonts w:ascii="宋体" w:eastAsia="宋体" w:hAnsi="宋体" w:cs="宋体"/>
          <w:sz w:val="24"/>
        </w:rPr>
        <w:t>1</w:t>
      </w:r>
      <w:r>
        <w:rPr>
          <w:rFonts w:ascii="宋体" w:eastAsia="宋体" w:hAnsi="宋体" w:cs="宋体"/>
          <w:sz w:val="24"/>
        </w:rPr>
        <w:t>，下简称《实施意见》），在浦东新区教育局的领导下，现正式进行</w:t>
      </w:r>
      <w:r>
        <w:rPr>
          <w:rFonts w:ascii="宋体" w:eastAsia="宋体" w:hAnsi="宋体" w:cs="宋体"/>
          <w:sz w:val="24"/>
        </w:rPr>
        <w:t>2024-2026</w:t>
      </w:r>
      <w:r>
        <w:rPr>
          <w:rFonts w:ascii="宋体" w:eastAsia="宋体" w:hAnsi="宋体" w:cs="宋体"/>
          <w:sz w:val="24"/>
        </w:rPr>
        <w:t>学年区学科带头人、</w:t>
      </w:r>
      <w:r>
        <w:rPr>
          <w:rFonts w:ascii="宋体" w:eastAsia="宋体" w:hAnsi="宋体" w:cs="宋体" w:hint="eastAsia"/>
          <w:sz w:val="24"/>
        </w:rPr>
        <w:t>区</w:t>
      </w:r>
      <w:r>
        <w:rPr>
          <w:rFonts w:ascii="宋体" w:eastAsia="宋体" w:hAnsi="宋体" w:cs="宋体"/>
          <w:sz w:val="24"/>
        </w:rPr>
        <w:t>骨干教师及</w:t>
      </w:r>
      <w:r>
        <w:rPr>
          <w:rFonts w:ascii="宋体" w:eastAsia="宋体" w:hAnsi="宋体" w:cs="宋体"/>
          <w:sz w:val="24"/>
        </w:rPr>
        <w:t>2024</w:t>
      </w:r>
      <w:r>
        <w:rPr>
          <w:rFonts w:ascii="宋体" w:eastAsia="宋体" w:hAnsi="宋体" w:cs="宋体"/>
          <w:sz w:val="24"/>
        </w:rPr>
        <w:t>学年</w:t>
      </w:r>
      <w:r>
        <w:rPr>
          <w:rFonts w:ascii="宋体" w:eastAsia="宋体" w:hAnsi="宋体" w:cs="宋体" w:hint="eastAsia"/>
          <w:sz w:val="24"/>
          <w:lang w:eastAsia="zh"/>
        </w:rPr>
        <w:t>区</w:t>
      </w:r>
      <w:r>
        <w:rPr>
          <w:rFonts w:ascii="宋体" w:eastAsia="宋体" w:hAnsi="宋体" w:cs="宋体"/>
          <w:sz w:val="24"/>
        </w:rPr>
        <w:t>教育新秀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下简称学科带头人、骨干教师、教育新秀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/>
          <w:sz w:val="24"/>
        </w:rPr>
        <w:t>的申报工作。关于学校上报三类人员名单、个人上报学科带头人材料事项通知如下。</w:t>
      </w:r>
    </w:p>
    <w:p w:rsidR="00C259DA" w:rsidRDefault="00E05CA6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b/>
          <w:sz w:val="24"/>
        </w:rPr>
        <w:t>二、学校上报教育新秀名单</w:t>
      </w:r>
    </w:p>
    <w:p w:rsidR="00C259DA" w:rsidRDefault="00E05CA6">
      <w:pPr>
        <w:spacing w:line="360" w:lineRule="auto"/>
        <w:ind w:firstLineChars="200" w:firstLine="52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spacing w:val="10"/>
          <w:sz w:val="24"/>
          <w:szCs w:val="24"/>
          <w:shd w:val="clear" w:color="auto" w:fill="FFFFFF"/>
        </w:rPr>
        <w:t>由学校委派专人，在规定时间段内，上报教育新秀的正式推荐名单。</w:t>
      </w:r>
    </w:p>
    <w:p w:rsidR="00C259DA" w:rsidRDefault="00E05CA6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b/>
          <w:sz w:val="24"/>
        </w:rPr>
        <w:t>（一）基本条件</w:t>
      </w:r>
    </w:p>
    <w:p w:rsidR="00C259DA" w:rsidRDefault="00E05CA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浦东新区区域内各类基础教育单位</w:t>
      </w:r>
      <w:r>
        <w:rPr>
          <w:rFonts w:ascii="宋体" w:eastAsia="宋体" w:hAnsi="宋体" w:cs="宋体"/>
          <w:color w:val="C00000"/>
          <w:sz w:val="24"/>
        </w:rPr>
        <w:t>教龄</w:t>
      </w:r>
      <w:r>
        <w:rPr>
          <w:rFonts w:ascii="宋体" w:eastAsia="宋体" w:hAnsi="宋体" w:cs="宋体"/>
          <w:color w:val="C00000"/>
          <w:sz w:val="24"/>
        </w:rPr>
        <w:t>2</w:t>
      </w:r>
      <w:r>
        <w:rPr>
          <w:rFonts w:ascii="宋体" w:eastAsia="宋体" w:hAnsi="宋体" w:cs="宋体" w:hint="eastAsia"/>
          <w:color w:val="C00000"/>
          <w:sz w:val="24"/>
        </w:rPr>
        <w:t>—</w:t>
      </w:r>
      <w:r>
        <w:rPr>
          <w:rFonts w:ascii="宋体" w:eastAsia="宋体" w:hAnsi="宋体" w:cs="宋体"/>
          <w:color w:val="C00000"/>
          <w:sz w:val="24"/>
        </w:rPr>
        <w:t>5</w:t>
      </w:r>
      <w:r>
        <w:rPr>
          <w:rFonts w:ascii="宋体" w:eastAsia="宋体" w:hAnsi="宋体" w:cs="宋体"/>
          <w:color w:val="C00000"/>
          <w:sz w:val="24"/>
        </w:rPr>
        <w:t>年</w:t>
      </w:r>
      <w:r>
        <w:rPr>
          <w:rFonts w:ascii="宋体" w:eastAsia="宋体" w:hAnsi="宋体" w:cs="宋体"/>
          <w:color w:val="000000"/>
          <w:sz w:val="24"/>
        </w:rPr>
        <w:t>[</w:t>
      </w:r>
      <w:r>
        <w:rPr>
          <w:rFonts w:ascii="宋体" w:eastAsia="宋体" w:hAnsi="宋体" w:cs="宋体"/>
          <w:color w:val="000000"/>
          <w:sz w:val="24"/>
        </w:rPr>
        <w:t>即从事教师工作</w:t>
      </w:r>
      <w:r>
        <w:rPr>
          <w:rFonts w:ascii="宋体" w:eastAsia="宋体" w:hAnsi="宋体" w:cs="宋体"/>
          <w:color w:val="000000"/>
          <w:sz w:val="24"/>
        </w:rPr>
        <w:t>1</w:t>
      </w:r>
      <w:r>
        <w:rPr>
          <w:rFonts w:ascii="宋体" w:eastAsia="宋体" w:hAnsi="宋体" w:cs="宋体"/>
          <w:color w:val="000000"/>
          <w:sz w:val="24"/>
        </w:rPr>
        <w:t>年以上</w:t>
      </w:r>
      <w:r>
        <w:rPr>
          <w:rFonts w:ascii="宋体" w:eastAsia="宋体" w:hAnsi="宋体" w:cs="宋体"/>
          <w:color w:val="000000"/>
          <w:sz w:val="24"/>
        </w:rPr>
        <w:t>6</w:t>
      </w:r>
      <w:r>
        <w:rPr>
          <w:rFonts w:ascii="宋体" w:eastAsia="宋体" w:hAnsi="宋体" w:cs="宋体"/>
          <w:color w:val="000000"/>
          <w:sz w:val="24"/>
        </w:rPr>
        <w:t>年以下，又即从事教师职业起始时间为</w:t>
      </w:r>
      <w:r>
        <w:rPr>
          <w:rFonts w:ascii="宋体" w:eastAsia="宋体" w:hAnsi="宋体" w:cs="宋体"/>
          <w:color w:val="000000"/>
          <w:sz w:val="24"/>
        </w:rPr>
        <w:t>2018</w:t>
      </w:r>
      <w:r>
        <w:rPr>
          <w:rFonts w:ascii="宋体" w:eastAsia="宋体" w:hAnsi="宋体" w:cs="宋体"/>
          <w:color w:val="000000"/>
          <w:sz w:val="24"/>
        </w:rPr>
        <w:t>（含）学年至</w:t>
      </w:r>
      <w:r>
        <w:rPr>
          <w:rFonts w:ascii="宋体" w:eastAsia="宋体" w:hAnsi="宋体" w:cs="宋体"/>
          <w:color w:val="000000"/>
          <w:sz w:val="24"/>
        </w:rPr>
        <w:t>2022</w:t>
      </w:r>
      <w:r>
        <w:rPr>
          <w:rFonts w:ascii="宋体" w:eastAsia="宋体" w:hAnsi="宋体" w:cs="宋体"/>
          <w:color w:val="000000"/>
          <w:sz w:val="24"/>
        </w:rPr>
        <w:t>学年（含）</w:t>
      </w:r>
      <w:r>
        <w:rPr>
          <w:rFonts w:ascii="宋体" w:eastAsia="宋体" w:hAnsi="宋体" w:cs="宋体"/>
          <w:color w:val="000000"/>
          <w:sz w:val="24"/>
        </w:rPr>
        <w:t>]</w:t>
      </w:r>
      <w:r>
        <w:rPr>
          <w:rFonts w:ascii="宋体" w:eastAsia="宋体" w:hAnsi="宋体" w:cs="宋体"/>
          <w:color w:val="000000"/>
          <w:sz w:val="24"/>
        </w:rPr>
        <w:t>且本轮</w:t>
      </w:r>
      <w:r>
        <w:rPr>
          <w:rFonts w:ascii="宋体" w:eastAsia="宋体" w:hAnsi="宋体" w:cs="宋体"/>
          <w:color w:val="C00000"/>
          <w:sz w:val="24"/>
        </w:rPr>
        <w:t>未申报为区骨干教师或学科带头人</w:t>
      </w:r>
      <w:r>
        <w:rPr>
          <w:rFonts w:ascii="宋体" w:eastAsia="宋体" w:hAnsi="宋体" w:cs="宋体"/>
          <w:color w:val="000000"/>
          <w:sz w:val="24"/>
        </w:rPr>
        <w:t>的在职教师。</w:t>
      </w:r>
    </w:p>
    <w:p w:rsidR="00C259DA" w:rsidRDefault="00E05CA6">
      <w:pPr>
        <w:spacing w:line="360" w:lineRule="auto"/>
        <w:ind w:firstLineChars="200" w:firstLine="482"/>
        <w:rPr>
          <w:rFonts w:ascii="宋体" w:eastAsia="宋体" w:hAnsi="宋体" w:cs="宋体"/>
          <w:b/>
          <w:color w:val="000000"/>
          <w:sz w:val="24"/>
        </w:rPr>
      </w:pPr>
      <w:r>
        <w:rPr>
          <w:rFonts w:ascii="宋体" w:eastAsia="宋体" w:hAnsi="宋体" w:cs="宋体"/>
          <w:b/>
          <w:color w:val="000000"/>
          <w:sz w:val="24"/>
        </w:rPr>
        <w:t>（二）学校推荐比例</w:t>
      </w:r>
    </w:p>
    <w:p w:rsidR="00C259DA" w:rsidRDefault="00E05CA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/>
          <w:color w:val="000000"/>
          <w:sz w:val="24"/>
        </w:rPr>
        <w:t>1.</w:t>
      </w:r>
      <w:r>
        <w:rPr>
          <w:rFonts w:ascii="宋体" w:eastAsia="宋体" w:hAnsi="宋体" w:cs="宋体"/>
          <w:color w:val="000000"/>
          <w:sz w:val="24"/>
        </w:rPr>
        <w:t>以学校所有符合申报条件的教师人数作为基数，按照不同学校类别对应的比例计算可推荐人数（产生小数向上取整）。各校可推荐比例如下</w:t>
      </w:r>
      <w:r>
        <w:rPr>
          <w:rFonts w:ascii="宋体" w:eastAsia="宋体" w:hAnsi="宋体" w:cs="宋体" w:hint="eastAsia"/>
          <w:color w:val="000000"/>
          <w:sz w:val="24"/>
        </w:rPr>
        <w:t>：</w:t>
      </w:r>
    </w:p>
    <w:p w:rsidR="00C259DA" w:rsidRDefault="00E05CA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/>
          <w:color w:val="000000"/>
          <w:sz w:val="24"/>
        </w:rPr>
        <w:t>（</w:t>
      </w:r>
      <w:r>
        <w:rPr>
          <w:rFonts w:ascii="宋体" w:eastAsia="宋体" w:hAnsi="宋体" w:cs="宋体"/>
          <w:color w:val="000000"/>
          <w:sz w:val="24"/>
        </w:rPr>
        <w:t>1</w:t>
      </w:r>
      <w:r>
        <w:rPr>
          <w:rFonts w:ascii="宋体" w:eastAsia="宋体" w:hAnsi="宋体" w:cs="宋体"/>
          <w:color w:val="000000"/>
          <w:sz w:val="24"/>
        </w:rPr>
        <w:t>）市教师专业发展学校每校可推荐符合申报条件教师的</w:t>
      </w:r>
      <w:r>
        <w:rPr>
          <w:rFonts w:ascii="宋体" w:eastAsia="宋体" w:hAnsi="宋体" w:cs="宋体"/>
          <w:color w:val="000000"/>
          <w:sz w:val="24"/>
        </w:rPr>
        <w:t>20%</w:t>
      </w:r>
      <w:r>
        <w:rPr>
          <w:rFonts w:ascii="宋体" w:eastAsia="宋体" w:hAnsi="宋体" w:cs="宋体" w:hint="eastAsia"/>
          <w:color w:val="000000"/>
          <w:sz w:val="24"/>
        </w:rPr>
        <w:t>；</w:t>
      </w:r>
    </w:p>
    <w:p w:rsidR="00C259DA" w:rsidRDefault="00E05CA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/>
          <w:color w:val="000000"/>
          <w:sz w:val="24"/>
        </w:rPr>
        <w:t>（</w:t>
      </w:r>
      <w:r>
        <w:rPr>
          <w:rFonts w:ascii="宋体" w:eastAsia="宋体" w:hAnsi="宋体" w:cs="宋体"/>
          <w:color w:val="000000"/>
          <w:sz w:val="24"/>
        </w:rPr>
        <w:t>2</w:t>
      </w:r>
      <w:r>
        <w:rPr>
          <w:rFonts w:ascii="宋体" w:eastAsia="宋体" w:hAnsi="宋体" w:cs="宋体"/>
          <w:color w:val="000000"/>
          <w:sz w:val="24"/>
        </w:rPr>
        <w:t>）区教师专业发展学校每校可推荐符合申报条件教师的</w:t>
      </w:r>
      <w:r>
        <w:rPr>
          <w:rFonts w:ascii="宋体" w:eastAsia="宋体" w:hAnsi="宋体" w:cs="宋体"/>
          <w:color w:val="000000"/>
          <w:sz w:val="24"/>
        </w:rPr>
        <w:t>15%</w:t>
      </w:r>
      <w:r>
        <w:rPr>
          <w:rFonts w:ascii="宋体" w:eastAsia="宋体" w:hAnsi="宋体" w:cs="宋体" w:hint="eastAsia"/>
          <w:color w:val="000000"/>
          <w:sz w:val="24"/>
        </w:rPr>
        <w:t>；</w:t>
      </w:r>
    </w:p>
    <w:p w:rsidR="00C259DA" w:rsidRDefault="00E05CA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/>
          <w:color w:val="000000"/>
          <w:sz w:val="24"/>
        </w:rPr>
        <w:t>（</w:t>
      </w:r>
      <w:r>
        <w:rPr>
          <w:rFonts w:ascii="宋体" w:eastAsia="宋体" w:hAnsi="宋体" w:cs="宋体"/>
          <w:color w:val="000000"/>
          <w:sz w:val="24"/>
        </w:rPr>
        <w:t>3</w:t>
      </w:r>
      <w:r>
        <w:rPr>
          <w:rFonts w:ascii="宋体" w:eastAsia="宋体" w:hAnsi="宋体" w:cs="宋体"/>
          <w:color w:val="000000"/>
          <w:sz w:val="24"/>
        </w:rPr>
        <w:t>）非教师专业发展学校每校可推荐符合申报条件教师的</w:t>
      </w:r>
      <w:r>
        <w:rPr>
          <w:rFonts w:ascii="宋体" w:eastAsia="宋体" w:hAnsi="宋体" w:cs="宋体"/>
          <w:color w:val="000000"/>
          <w:sz w:val="24"/>
        </w:rPr>
        <w:t>10%</w:t>
      </w:r>
      <w:r>
        <w:rPr>
          <w:rFonts w:ascii="宋体" w:eastAsia="宋体" w:hAnsi="宋体" w:cs="宋体" w:hint="eastAsia"/>
          <w:color w:val="000000"/>
          <w:sz w:val="24"/>
        </w:rPr>
        <w:t>。</w:t>
      </w:r>
    </w:p>
    <w:p w:rsidR="00C259DA" w:rsidRPr="00AC4CAE" w:rsidRDefault="00E05CA6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 w:rsidRPr="00AC4CAE">
        <w:rPr>
          <w:rFonts w:ascii="宋体" w:eastAsia="宋体" w:hAnsi="宋体" w:cs="宋体"/>
          <w:b/>
          <w:bCs/>
          <w:sz w:val="24"/>
        </w:rPr>
        <w:t>2.</w:t>
      </w:r>
      <w:r w:rsidRPr="00AC4CAE">
        <w:rPr>
          <w:rFonts w:ascii="宋体" w:eastAsia="宋体" w:hAnsi="宋体" w:cs="宋体"/>
          <w:b/>
          <w:bCs/>
          <w:sz w:val="24"/>
        </w:rPr>
        <w:t>不占学校推荐名额的情况</w:t>
      </w:r>
    </w:p>
    <w:p w:rsidR="00C259DA" w:rsidRDefault="00E05CA6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符合申报基本条件，且具备以下条件之一的教师可不占推荐名额进行申报。</w:t>
      </w:r>
    </w:p>
    <w:p w:rsidR="00C259DA" w:rsidRDefault="00E05CA6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（</w:t>
      </w:r>
      <w:r>
        <w:rPr>
          <w:rFonts w:ascii="宋体" w:eastAsia="宋体" w:hAnsi="宋体" w:cs="宋体"/>
          <w:sz w:val="24"/>
        </w:rPr>
        <w:t>1</w:t>
      </w:r>
      <w:r>
        <w:rPr>
          <w:rFonts w:ascii="宋体" w:eastAsia="宋体" w:hAnsi="宋体" w:cs="宋体"/>
          <w:sz w:val="24"/>
        </w:rPr>
        <w:t>）浦东新区见习教师基本功大赛、浦东新区</w:t>
      </w:r>
      <w:bookmarkStart w:id="0" w:name="_GoBack"/>
      <w:bookmarkEnd w:id="0"/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新苗杯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教学比赛、浦东新区青年教师爱岗敬业教学竞赛、浦东新区中小学（幼儿园）中青年教师教学评选一等奖；</w:t>
      </w:r>
    </w:p>
    <w:p w:rsidR="00C259DA" w:rsidRDefault="00E05CA6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（</w:t>
      </w:r>
      <w:r>
        <w:rPr>
          <w:rFonts w:ascii="宋体" w:eastAsia="宋体" w:hAnsi="宋体" w:cs="宋体"/>
          <w:sz w:val="24"/>
        </w:rPr>
        <w:t>2</w:t>
      </w:r>
      <w:r>
        <w:rPr>
          <w:rFonts w:ascii="宋体" w:eastAsia="宋体" w:hAnsi="宋体" w:cs="宋体"/>
          <w:sz w:val="24"/>
        </w:rPr>
        <w:t>）上海市见习教师基本功大赛、上海市青年教师爱岗敬业教学竞赛、上海市中小学（幼儿</w:t>
      </w:r>
      <w:r>
        <w:rPr>
          <w:rFonts w:ascii="宋体" w:eastAsia="宋体" w:hAnsi="宋体" w:cs="宋体"/>
          <w:sz w:val="24"/>
        </w:rPr>
        <w:t>园）中青年教师教学评选等第奖；</w:t>
      </w:r>
    </w:p>
    <w:p w:rsidR="00C259DA" w:rsidRDefault="00E05CA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/>
          <w:sz w:val="24"/>
        </w:rPr>
        <w:t>（</w:t>
      </w:r>
      <w:r>
        <w:rPr>
          <w:rFonts w:ascii="宋体" w:eastAsia="宋体" w:hAnsi="宋体" w:cs="宋体"/>
          <w:sz w:val="24"/>
        </w:rPr>
        <w:t>3</w:t>
      </w:r>
      <w:r>
        <w:rPr>
          <w:rFonts w:ascii="宋体" w:eastAsia="宋体" w:hAnsi="宋体" w:cs="宋体"/>
          <w:sz w:val="24"/>
        </w:rPr>
        <w:t>）主持区级及以上行政或相</w:t>
      </w:r>
      <w:r>
        <w:rPr>
          <w:rFonts w:ascii="宋体" w:eastAsia="宋体" w:hAnsi="宋体" w:cs="宋体"/>
          <w:color w:val="000000"/>
          <w:sz w:val="24"/>
        </w:rPr>
        <w:t>关职能部门课题（</w:t>
      </w:r>
      <w:r>
        <w:rPr>
          <w:rFonts w:ascii="宋体" w:eastAsia="宋体" w:hAnsi="宋体" w:cs="宋体"/>
          <w:color w:val="C00000"/>
          <w:sz w:val="24"/>
        </w:rPr>
        <w:t>须结题</w:t>
      </w:r>
      <w:r>
        <w:rPr>
          <w:rFonts w:ascii="宋体" w:eastAsia="宋体" w:hAnsi="宋体" w:cs="宋体"/>
          <w:color w:val="000000"/>
          <w:sz w:val="24"/>
        </w:rPr>
        <w:t>），参与市级及以上行政或相关职能部门的课题（</w:t>
      </w:r>
      <w:r>
        <w:rPr>
          <w:rFonts w:ascii="宋体" w:eastAsia="宋体" w:hAnsi="宋体" w:cs="宋体"/>
          <w:color w:val="C00000"/>
          <w:sz w:val="24"/>
        </w:rPr>
        <w:t>须结题</w:t>
      </w:r>
      <w:r>
        <w:rPr>
          <w:rFonts w:ascii="宋体" w:eastAsia="宋体" w:hAnsi="宋体" w:cs="宋体"/>
          <w:color w:val="000000"/>
          <w:sz w:val="24"/>
        </w:rPr>
        <w:t>）。</w:t>
      </w:r>
    </w:p>
    <w:p w:rsidR="00C259DA" w:rsidRDefault="00E05CA6">
      <w:pPr>
        <w:adjustRightInd w:val="0"/>
        <w:snapToGrid w:val="0"/>
        <w:spacing w:line="360" w:lineRule="auto"/>
        <w:ind w:firstLineChars="200" w:firstLine="522"/>
        <w:rPr>
          <w:rFonts w:ascii="宋体" w:eastAsia="宋体" w:hAnsi="宋体" w:cs="宋体"/>
          <w:b/>
          <w:color w:val="000000"/>
          <w:spacing w:val="1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spacing w:val="10"/>
          <w:sz w:val="24"/>
          <w:szCs w:val="24"/>
          <w:shd w:val="clear" w:color="auto" w:fill="FFFFFF"/>
        </w:rPr>
        <w:lastRenderedPageBreak/>
        <w:t>（三）填报材料准备</w:t>
      </w:r>
    </w:p>
    <w:p w:rsidR="00C259DA" w:rsidRDefault="00E05CA6">
      <w:pPr>
        <w:spacing w:line="360" w:lineRule="auto"/>
        <w:ind w:firstLineChars="200" w:firstLine="520"/>
      </w:pPr>
      <w:r>
        <w:rPr>
          <w:rFonts w:ascii="宋体" w:eastAsia="宋体" w:hAnsi="宋体" w:cs="宋体" w:hint="eastAsia"/>
          <w:color w:val="000000"/>
          <w:spacing w:val="10"/>
          <w:sz w:val="24"/>
          <w:szCs w:val="24"/>
          <w:shd w:val="clear" w:color="auto" w:fill="FFFFFF"/>
        </w:rPr>
        <w:t>因平台定时开放，请学校提前准备好如下材料，方便届时及时上传。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44"/>
        <w:gridCol w:w="2773"/>
        <w:gridCol w:w="1173"/>
        <w:gridCol w:w="3499"/>
      </w:tblGrid>
      <w:tr w:rsidR="00C259DA">
        <w:tc>
          <w:tcPr>
            <w:tcW w:w="844" w:type="dxa"/>
            <w:vAlign w:val="center"/>
          </w:tcPr>
          <w:p w:rsidR="00C259DA" w:rsidRDefault="00E05CA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773" w:type="dxa"/>
            <w:vAlign w:val="center"/>
          </w:tcPr>
          <w:p w:rsidR="00C259DA" w:rsidRDefault="00E05CA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  <w:t>材料名称</w:t>
            </w:r>
          </w:p>
        </w:tc>
        <w:tc>
          <w:tcPr>
            <w:tcW w:w="1173" w:type="dxa"/>
            <w:vAlign w:val="center"/>
          </w:tcPr>
          <w:p w:rsidR="00C259DA" w:rsidRDefault="00E05CA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  <w:t>格式</w:t>
            </w:r>
          </w:p>
        </w:tc>
        <w:tc>
          <w:tcPr>
            <w:tcW w:w="3499" w:type="dxa"/>
            <w:vAlign w:val="center"/>
          </w:tcPr>
          <w:p w:rsidR="00C259DA" w:rsidRDefault="00E05CA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  <w:t>要求</w:t>
            </w:r>
          </w:p>
        </w:tc>
      </w:tr>
      <w:tr w:rsidR="00C259DA">
        <w:tc>
          <w:tcPr>
            <w:tcW w:w="844" w:type="dxa"/>
            <w:vAlign w:val="center"/>
          </w:tcPr>
          <w:p w:rsidR="00C259DA" w:rsidRDefault="00E05CA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73" w:type="dxa"/>
            <w:vMerge w:val="restart"/>
            <w:vAlign w:val="center"/>
          </w:tcPr>
          <w:p w:rsidR="00C259DA" w:rsidRDefault="00E05CA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  <w:t>年教育新秀正式推荐名单（模板见附件</w:t>
            </w: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1173" w:type="dxa"/>
            <w:vAlign w:val="center"/>
          </w:tcPr>
          <w:p w:rsidR="00C259DA" w:rsidRDefault="00E05CA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  <w:t>Excel</w:t>
            </w:r>
          </w:p>
        </w:tc>
        <w:tc>
          <w:tcPr>
            <w:tcW w:w="3499" w:type="dxa"/>
            <w:vAlign w:val="center"/>
          </w:tcPr>
          <w:p w:rsidR="00C259DA" w:rsidRDefault="00E05CA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color w:val="000000"/>
                <w:spacing w:val="10"/>
                <w:kern w:val="0"/>
                <w:sz w:val="24"/>
                <w:szCs w:val="24"/>
                <w:shd w:val="clear" w:color="auto" w:fill="FFFFFF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  <w:t>除加行外不可改动格式</w:t>
            </w: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4"/>
                <w:szCs w:val="24"/>
                <w:shd w:val="clear" w:color="auto" w:fill="FFFFFF"/>
                <w:lang w:eastAsia="zh"/>
              </w:rPr>
              <w:t>。</w:t>
            </w:r>
          </w:p>
          <w:p w:rsidR="00C259DA" w:rsidRDefault="00E05CA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4"/>
                <w:szCs w:val="24"/>
                <w:shd w:val="clear" w:color="auto" w:fill="FFFFFF"/>
                <w:lang w:eastAsia="zh"/>
              </w:rPr>
              <w:t>尤其注意：</w:t>
            </w: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  <w:t>名字中间勿加空格</w:t>
            </w: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4"/>
                <w:szCs w:val="24"/>
                <w:shd w:val="clear" w:color="auto" w:fill="FFFFFF"/>
                <w:lang w:eastAsia="zh"/>
              </w:rPr>
              <w:t>；有“下拉选择”的空格请选择而非粘贴。</w:t>
            </w:r>
          </w:p>
        </w:tc>
      </w:tr>
      <w:tr w:rsidR="00C259DA">
        <w:tc>
          <w:tcPr>
            <w:tcW w:w="844" w:type="dxa"/>
            <w:vAlign w:val="center"/>
          </w:tcPr>
          <w:p w:rsidR="00C259DA" w:rsidRDefault="00E05CA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773" w:type="dxa"/>
            <w:vMerge/>
            <w:vAlign w:val="center"/>
          </w:tcPr>
          <w:p w:rsidR="00C259DA" w:rsidRDefault="00C259D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3" w:type="dxa"/>
            <w:vAlign w:val="center"/>
          </w:tcPr>
          <w:p w:rsidR="00C259DA" w:rsidRDefault="00E05CA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  <w:t>PDF</w:t>
            </w:r>
          </w:p>
        </w:tc>
        <w:tc>
          <w:tcPr>
            <w:tcW w:w="3499" w:type="dxa"/>
            <w:vAlign w:val="center"/>
          </w:tcPr>
          <w:p w:rsidR="00C259DA" w:rsidRDefault="00E05CA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  <w:t>）敲学校公章</w:t>
            </w:r>
          </w:p>
          <w:p w:rsidR="00C259DA" w:rsidRDefault="00E05CA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  <w:t>）须与</w:t>
            </w: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  <w:t>Excel</w:t>
            </w: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  <w:t>文件信息一致</w:t>
            </w:r>
          </w:p>
        </w:tc>
      </w:tr>
      <w:tr w:rsidR="00C259DA">
        <w:tc>
          <w:tcPr>
            <w:tcW w:w="844" w:type="dxa"/>
            <w:vAlign w:val="center"/>
          </w:tcPr>
          <w:p w:rsidR="00C259DA" w:rsidRDefault="00E05CA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773" w:type="dxa"/>
            <w:vAlign w:val="center"/>
          </w:tcPr>
          <w:p w:rsidR="00C259DA" w:rsidRDefault="00E05CA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  <w:t>不占推荐名额证明：</w:t>
            </w:r>
          </w:p>
          <w:p w:rsidR="00C259DA" w:rsidRDefault="00E05CA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  <w:t>条件（</w:t>
            </w: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  <w:t>）（</w:t>
            </w: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  <w:t>）须提供获奖证书</w:t>
            </w: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  <w:t>；</w:t>
            </w:r>
          </w:p>
          <w:p w:rsidR="00C259DA" w:rsidRDefault="00E05CA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  <w:t>条件（</w:t>
            </w: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  <w:t>）须提供结题证明</w:t>
            </w: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1173" w:type="dxa"/>
            <w:vAlign w:val="center"/>
          </w:tcPr>
          <w:p w:rsidR="00C259DA" w:rsidRDefault="00E05CA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  <w:t>PDF</w:t>
            </w:r>
          </w:p>
        </w:tc>
        <w:tc>
          <w:tcPr>
            <w:tcW w:w="3499" w:type="dxa"/>
            <w:vAlign w:val="center"/>
          </w:tcPr>
          <w:p w:rsidR="00C259DA" w:rsidRDefault="00E05CA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color w:val="000000"/>
                <w:spacing w:val="10"/>
                <w:kern w:val="0"/>
                <w:sz w:val="24"/>
                <w:szCs w:val="24"/>
                <w:shd w:val="clear" w:color="auto" w:fill="FFFFFF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  <w:t>其中，区级课题落款须符合以下所列之一：浦东新区教育局、上海市浦东教育发展研究院、上海市浦东教育发展研究院教育科研指导部</w:t>
            </w: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4"/>
                <w:szCs w:val="24"/>
                <w:shd w:val="clear" w:color="auto" w:fill="FFFFFF"/>
                <w:lang w:eastAsia="zh"/>
              </w:rPr>
              <w:t>（原：</w:t>
            </w: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4"/>
                <w:szCs w:val="24"/>
                <w:shd w:val="clear" w:color="auto" w:fill="FFFFFF"/>
              </w:rPr>
              <w:t>上海市浦东教育发展研究院学校发展中心</w:t>
            </w: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4"/>
                <w:szCs w:val="24"/>
                <w:shd w:val="clear" w:color="auto" w:fill="FFFFFF"/>
                <w:lang w:eastAsia="zh"/>
              </w:rPr>
              <w:t>）</w:t>
            </w:r>
          </w:p>
        </w:tc>
      </w:tr>
    </w:tbl>
    <w:p w:rsidR="00C259DA" w:rsidRDefault="00C259DA">
      <w:pPr>
        <w:snapToGrid w:val="0"/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</w:rPr>
      </w:pPr>
    </w:p>
    <w:sectPr w:rsidR="00C25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CA6" w:rsidRDefault="00E05CA6" w:rsidP="00765E55">
      <w:r>
        <w:separator/>
      </w:r>
    </w:p>
  </w:endnote>
  <w:endnote w:type="continuationSeparator" w:id="0">
    <w:p w:rsidR="00E05CA6" w:rsidRDefault="00E05CA6" w:rsidP="0076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CA6" w:rsidRDefault="00E05CA6" w:rsidP="00765E55">
      <w:r>
        <w:separator/>
      </w:r>
    </w:p>
  </w:footnote>
  <w:footnote w:type="continuationSeparator" w:id="0">
    <w:p w:rsidR="00E05CA6" w:rsidRDefault="00E05CA6" w:rsidP="00765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c1ZTY1ZTdhYjU2YzBmNWY5ZmY5NzA2NDdhNGM1MzQifQ=="/>
  </w:docVars>
  <w:rsids>
    <w:rsidRoot w:val="00AF0E92"/>
    <w:rsid w:val="ADCDDF86"/>
    <w:rsid w:val="AEFF5793"/>
    <w:rsid w:val="BF3A95EA"/>
    <w:rsid w:val="BFD14A7C"/>
    <w:rsid w:val="D379FCC8"/>
    <w:rsid w:val="D6FFD1E8"/>
    <w:rsid w:val="FF7D2E12"/>
    <w:rsid w:val="00000B0E"/>
    <w:rsid w:val="00005046"/>
    <w:rsid w:val="000058A8"/>
    <w:rsid w:val="00012429"/>
    <w:rsid w:val="00012582"/>
    <w:rsid w:val="00013267"/>
    <w:rsid w:val="00014F6B"/>
    <w:rsid w:val="0001623E"/>
    <w:rsid w:val="00020105"/>
    <w:rsid w:val="00020FCB"/>
    <w:rsid w:val="00026E96"/>
    <w:rsid w:val="0003206B"/>
    <w:rsid w:val="000353B4"/>
    <w:rsid w:val="00037A78"/>
    <w:rsid w:val="00042BDF"/>
    <w:rsid w:val="00043B08"/>
    <w:rsid w:val="000509C1"/>
    <w:rsid w:val="000515A3"/>
    <w:rsid w:val="00052962"/>
    <w:rsid w:val="00055983"/>
    <w:rsid w:val="00057C91"/>
    <w:rsid w:val="00061AFE"/>
    <w:rsid w:val="00063900"/>
    <w:rsid w:val="00064967"/>
    <w:rsid w:val="00070445"/>
    <w:rsid w:val="00080C30"/>
    <w:rsid w:val="0008298D"/>
    <w:rsid w:val="00082BF7"/>
    <w:rsid w:val="000908BE"/>
    <w:rsid w:val="0009289E"/>
    <w:rsid w:val="00093033"/>
    <w:rsid w:val="00094F78"/>
    <w:rsid w:val="000A0681"/>
    <w:rsid w:val="000A2695"/>
    <w:rsid w:val="000A3582"/>
    <w:rsid w:val="000A63B9"/>
    <w:rsid w:val="000A6C0F"/>
    <w:rsid w:val="000A7591"/>
    <w:rsid w:val="000B2B03"/>
    <w:rsid w:val="000B2D8E"/>
    <w:rsid w:val="000C44CE"/>
    <w:rsid w:val="000C4CD9"/>
    <w:rsid w:val="000C5E1F"/>
    <w:rsid w:val="000C5FE0"/>
    <w:rsid w:val="000D49AC"/>
    <w:rsid w:val="000D519B"/>
    <w:rsid w:val="000E12AB"/>
    <w:rsid w:val="000E250F"/>
    <w:rsid w:val="000E61A4"/>
    <w:rsid w:val="000F2D9C"/>
    <w:rsid w:val="000F36A8"/>
    <w:rsid w:val="000F50F1"/>
    <w:rsid w:val="001003A8"/>
    <w:rsid w:val="00102F89"/>
    <w:rsid w:val="0011001F"/>
    <w:rsid w:val="00115712"/>
    <w:rsid w:val="001234DA"/>
    <w:rsid w:val="00126602"/>
    <w:rsid w:val="00126A87"/>
    <w:rsid w:val="00126F99"/>
    <w:rsid w:val="00127AF4"/>
    <w:rsid w:val="00136A21"/>
    <w:rsid w:val="00136E6D"/>
    <w:rsid w:val="0013796D"/>
    <w:rsid w:val="00141E14"/>
    <w:rsid w:val="00144411"/>
    <w:rsid w:val="00144863"/>
    <w:rsid w:val="00151A0D"/>
    <w:rsid w:val="001546E6"/>
    <w:rsid w:val="001551BD"/>
    <w:rsid w:val="00156679"/>
    <w:rsid w:val="00157D4C"/>
    <w:rsid w:val="00166BF2"/>
    <w:rsid w:val="001820C8"/>
    <w:rsid w:val="00182401"/>
    <w:rsid w:val="00182F92"/>
    <w:rsid w:val="0018517E"/>
    <w:rsid w:val="0018577E"/>
    <w:rsid w:val="00187216"/>
    <w:rsid w:val="00195C7D"/>
    <w:rsid w:val="001A1B05"/>
    <w:rsid w:val="001B4862"/>
    <w:rsid w:val="001B56FB"/>
    <w:rsid w:val="001C0016"/>
    <w:rsid w:val="001C0354"/>
    <w:rsid w:val="001C511D"/>
    <w:rsid w:val="001C64F0"/>
    <w:rsid w:val="001C6670"/>
    <w:rsid w:val="001D0FF2"/>
    <w:rsid w:val="001D78B1"/>
    <w:rsid w:val="001E134C"/>
    <w:rsid w:val="001F3CC3"/>
    <w:rsid w:val="001F4537"/>
    <w:rsid w:val="001F6157"/>
    <w:rsid w:val="001F6D99"/>
    <w:rsid w:val="001F7EDB"/>
    <w:rsid w:val="002178CD"/>
    <w:rsid w:val="00224452"/>
    <w:rsid w:val="002277C5"/>
    <w:rsid w:val="002408E8"/>
    <w:rsid w:val="00241FAA"/>
    <w:rsid w:val="002465D0"/>
    <w:rsid w:val="002468F4"/>
    <w:rsid w:val="00247751"/>
    <w:rsid w:val="002506EC"/>
    <w:rsid w:val="00256B90"/>
    <w:rsid w:val="002617FD"/>
    <w:rsid w:val="00265FA4"/>
    <w:rsid w:val="00266D88"/>
    <w:rsid w:val="00272AE8"/>
    <w:rsid w:val="00273931"/>
    <w:rsid w:val="00276A7A"/>
    <w:rsid w:val="00280ED9"/>
    <w:rsid w:val="002822D4"/>
    <w:rsid w:val="00284739"/>
    <w:rsid w:val="00284BDB"/>
    <w:rsid w:val="00285EC7"/>
    <w:rsid w:val="00290F5B"/>
    <w:rsid w:val="002935B0"/>
    <w:rsid w:val="0029479F"/>
    <w:rsid w:val="00294A8C"/>
    <w:rsid w:val="002A5F6B"/>
    <w:rsid w:val="002A74BF"/>
    <w:rsid w:val="002A76E2"/>
    <w:rsid w:val="002A7B7D"/>
    <w:rsid w:val="002A7C74"/>
    <w:rsid w:val="002B2F93"/>
    <w:rsid w:val="002B6AEB"/>
    <w:rsid w:val="002C0D83"/>
    <w:rsid w:val="002C395A"/>
    <w:rsid w:val="002C4EBC"/>
    <w:rsid w:val="002D29E1"/>
    <w:rsid w:val="002D2E36"/>
    <w:rsid w:val="002D4556"/>
    <w:rsid w:val="002D455F"/>
    <w:rsid w:val="002E58C0"/>
    <w:rsid w:val="002E5EA6"/>
    <w:rsid w:val="002E65D4"/>
    <w:rsid w:val="002E7D5A"/>
    <w:rsid w:val="002E7FA4"/>
    <w:rsid w:val="002F172B"/>
    <w:rsid w:val="002F1E67"/>
    <w:rsid w:val="002F76B6"/>
    <w:rsid w:val="003033BD"/>
    <w:rsid w:val="00303CAD"/>
    <w:rsid w:val="00316D92"/>
    <w:rsid w:val="003214A6"/>
    <w:rsid w:val="0032190D"/>
    <w:rsid w:val="003225ED"/>
    <w:rsid w:val="00324049"/>
    <w:rsid w:val="00327BBF"/>
    <w:rsid w:val="00330DC7"/>
    <w:rsid w:val="00330F92"/>
    <w:rsid w:val="00336875"/>
    <w:rsid w:val="00337958"/>
    <w:rsid w:val="00341B5A"/>
    <w:rsid w:val="0036080C"/>
    <w:rsid w:val="00363F17"/>
    <w:rsid w:val="00367788"/>
    <w:rsid w:val="00372072"/>
    <w:rsid w:val="00375D68"/>
    <w:rsid w:val="0037616B"/>
    <w:rsid w:val="00376325"/>
    <w:rsid w:val="00376B2A"/>
    <w:rsid w:val="00381E01"/>
    <w:rsid w:val="00382C79"/>
    <w:rsid w:val="00387D4D"/>
    <w:rsid w:val="00391D2B"/>
    <w:rsid w:val="003A0511"/>
    <w:rsid w:val="003A3268"/>
    <w:rsid w:val="003B0E96"/>
    <w:rsid w:val="003B3748"/>
    <w:rsid w:val="003B3FCD"/>
    <w:rsid w:val="003B45D2"/>
    <w:rsid w:val="003C5951"/>
    <w:rsid w:val="003D6CD1"/>
    <w:rsid w:val="003E0D00"/>
    <w:rsid w:val="003E3341"/>
    <w:rsid w:val="003E4781"/>
    <w:rsid w:val="003E5043"/>
    <w:rsid w:val="003F0E55"/>
    <w:rsid w:val="003F48D7"/>
    <w:rsid w:val="003F5D3E"/>
    <w:rsid w:val="003F6BF1"/>
    <w:rsid w:val="00403F05"/>
    <w:rsid w:val="00411D95"/>
    <w:rsid w:val="00414A22"/>
    <w:rsid w:val="00417A79"/>
    <w:rsid w:val="004212D0"/>
    <w:rsid w:val="00421BA3"/>
    <w:rsid w:val="0042211A"/>
    <w:rsid w:val="004231A5"/>
    <w:rsid w:val="00423A31"/>
    <w:rsid w:val="0043099D"/>
    <w:rsid w:val="004405BD"/>
    <w:rsid w:val="00442F81"/>
    <w:rsid w:val="004465D3"/>
    <w:rsid w:val="004467D6"/>
    <w:rsid w:val="00451C9F"/>
    <w:rsid w:val="00456243"/>
    <w:rsid w:val="00456719"/>
    <w:rsid w:val="00462B1B"/>
    <w:rsid w:val="00463D32"/>
    <w:rsid w:val="0046401E"/>
    <w:rsid w:val="00475179"/>
    <w:rsid w:val="00476A13"/>
    <w:rsid w:val="00480705"/>
    <w:rsid w:val="004850D1"/>
    <w:rsid w:val="004861D1"/>
    <w:rsid w:val="004901A3"/>
    <w:rsid w:val="0049127F"/>
    <w:rsid w:val="004925CF"/>
    <w:rsid w:val="0049292A"/>
    <w:rsid w:val="00492AA1"/>
    <w:rsid w:val="00495A31"/>
    <w:rsid w:val="00497A1F"/>
    <w:rsid w:val="004A044C"/>
    <w:rsid w:val="004A5CA0"/>
    <w:rsid w:val="004A7C08"/>
    <w:rsid w:val="004B49E6"/>
    <w:rsid w:val="004C0614"/>
    <w:rsid w:val="004C0E76"/>
    <w:rsid w:val="004C3DCC"/>
    <w:rsid w:val="004C4CA2"/>
    <w:rsid w:val="004C6595"/>
    <w:rsid w:val="004C725B"/>
    <w:rsid w:val="004D05DB"/>
    <w:rsid w:val="004D19FF"/>
    <w:rsid w:val="004D34EB"/>
    <w:rsid w:val="004D6AE4"/>
    <w:rsid w:val="004D6E36"/>
    <w:rsid w:val="004E5411"/>
    <w:rsid w:val="004E609E"/>
    <w:rsid w:val="004E6E4F"/>
    <w:rsid w:val="004F1F65"/>
    <w:rsid w:val="004F3791"/>
    <w:rsid w:val="004F5BCC"/>
    <w:rsid w:val="00501A9B"/>
    <w:rsid w:val="00503A64"/>
    <w:rsid w:val="005048E3"/>
    <w:rsid w:val="00505DD4"/>
    <w:rsid w:val="00510620"/>
    <w:rsid w:val="00510F88"/>
    <w:rsid w:val="00511E3E"/>
    <w:rsid w:val="00512C43"/>
    <w:rsid w:val="00512EF5"/>
    <w:rsid w:val="00514FEB"/>
    <w:rsid w:val="005229C1"/>
    <w:rsid w:val="005303EE"/>
    <w:rsid w:val="005315A9"/>
    <w:rsid w:val="00531CCE"/>
    <w:rsid w:val="00533D83"/>
    <w:rsid w:val="00535C74"/>
    <w:rsid w:val="00535F3B"/>
    <w:rsid w:val="0054188A"/>
    <w:rsid w:val="00544B1F"/>
    <w:rsid w:val="005459D5"/>
    <w:rsid w:val="00550A4C"/>
    <w:rsid w:val="00551E76"/>
    <w:rsid w:val="005544A3"/>
    <w:rsid w:val="0056104C"/>
    <w:rsid w:val="00562903"/>
    <w:rsid w:val="0056369C"/>
    <w:rsid w:val="00564710"/>
    <w:rsid w:val="00564BEA"/>
    <w:rsid w:val="005874FF"/>
    <w:rsid w:val="00596F3A"/>
    <w:rsid w:val="005978D7"/>
    <w:rsid w:val="005A03E1"/>
    <w:rsid w:val="005A1144"/>
    <w:rsid w:val="005A176F"/>
    <w:rsid w:val="005A2F05"/>
    <w:rsid w:val="005A61C4"/>
    <w:rsid w:val="005A7DE2"/>
    <w:rsid w:val="005B563B"/>
    <w:rsid w:val="005B7A3E"/>
    <w:rsid w:val="005C165F"/>
    <w:rsid w:val="005C2DF4"/>
    <w:rsid w:val="005C7E1E"/>
    <w:rsid w:val="005D2452"/>
    <w:rsid w:val="005D2996"/>
    <w:rsid w:val="005D2DDA"/>
    <w:rsid w:val="005D7F8F"/>
    <w:rsid w:val="005E458B"/>
    <w:rsid w:val="0060638C"/>
    <w:rsid w:val="0061266E"/>
    <w:rsid w:val="006134DC"/>
    <w:rsid w:val="00623CF7"/>
    <w:rsid w:val="0062506A"/>
    <w:rsid w:val="006307C7"/>
    <w:rsid w:val="00634256"/>
    <w:rsid w:val="00640158"/>
    <w:rsid w:val="00641AD3"/>
    <w:rsid w:val="00643D4F"/>
    <w:rsid w:val="0064490F"/>
    <w:rsid w:val="00644FE8"/>
    <w:rsid w:val="00646CF7"/>
    <w:rsid w:val="00647858"/>
    <w:rsid w:val="00647D49"/>
    <w:rsid w:val="00652AE9"/>
    <w:rsid w:val="00653012"/>
    <w:rsid w:val="00664742"/>
    <w:rsid w:val="006665B3"/>
    <w:rsid w:val="00666E93"/>
    <w:rsid w:val="006817C8"/>
    <w:rsid w:val="0068411E"/>
    <w:rsid w:val="006906CA"/>
    <w:rsid w:val="0069541B"/>
    <w:rsid w:val="006A099C"/>
    <w:rsid w:val="006A769E"/>
    <w:rsid w:val="006B1EC3"/>
    <w:rsid w:val="006C03F8"/>
    <w:rsid w:val="006C0E14"/>
    <w:rsid w:val="006C3EC4"/>
    <w:rsid w:val="006C6548"/>
    <w:rsid w:val="006C6756"/>
    <w:rsid w:val="006C7773"/>
    <w:rsid w:val="006D4432"/>
    <w:rsid w:val="006D4477"/>
    <w:rsid w:val="006D7FBA"/>
    <w:rsid w:val="006E08DC"/>
    <w:rsid w:val="006E56F0"/>
    <w:rsid w:val="006E588B"/>
    <w:rsid w:val="006F198E"/>
    <w:rsid w:val="006F2E5D"/>
    <w:rsid w:val="006F655A"/>
    <w:rsid w:val="00700C31"/>
    <w:rsid w:val="00700C7D"/>
    <w:rsid w:val="00702B70"/>
    <w:rsid w:val="00706EDE"/>
    <w:rsid w:val="00707699"/>
    <w:rsid w:val="007121E1"/>
    <w:rsid w:val="00712541"/>
    <w:rsid w:val="00712935"/>
    <w:rsid w:val="00714848"/>
    <w:rsid w:val="00717E60"/>
    <w:rsid w:val="007308EC"/>
    <w:rsid w:val="0074056C"/>
    <w:rsid w:val="00753520"/>
    <w:rsid w:val="007619BA"/>
    <w:rsid w:val="00765E55"/>
    <w:rsid w:val="00775943"/>
    <w:rsid w:val="00775ED0"/>
    <w:rsid w:val="00780CEB"/>
    <w:rsid w:val="00781544"/>
    <w:rsid w:val="00782F43"/>
    <w:rsid w:val="00783D58"/>
    <w:rsid w:val="00784D0D"/>
    <w:rsid w:val="00795302"/>
    <w:rsid w:val="00796D1C"/>
    <w:rsid w:val="007B419D"/>
    <w:rsid w:val="007D75E8"/>
    <w:rsid w:val="007D79DC"/>
    <w:rsid w:val="007E11E9"/>
    <w:rsid w:val="007E4D5E"/>
    <w:rsid w:val="007E61DE"/>
    <w:rsid w:val="007E7E5C"/>
    <w:rsid w:val="007F1926"/>
    <w:rsid w:val="007F377B"/>
    <w:rsid w:val="007F3C72"/>
    <w:rsid w:val="007F3CB7"/>
    <w:rsid w:val="007F5B5E"/>
    <w:rsid w:val="007F772C"/>
    <w:rsid w:val="008018C3"/>
    <w:rsid w:val="0080206E"/>
    <w:rsid w:val="008027F0"/>
    <w:rsid w:val="008049F7"/>
    <w:rsid w:val="008070A7"/>
    <w:rsid w:val="00807F84"/>
    <w:rsid w:val="0081779A"/>
    <w:rsid w:val="00826788"/>
    <w:rsid w:val="008274A2"/>
    <w:rsid w:val="00827994"/>
    <w:rsid w:val="008315E8"/>
    <w:rsid w:val="008340BB"/>
    <w:rsid w:val="008402FD"/>
    <w:rsid w:val="00841E14"/>
    <w:rsid w:val="00843F1C"/>
    <w:rsid w:val="008504AD"/>
    <w:rsid w:val="0085520E"/>
    <w:rsid w:val="00857F1A"/>
    <w:rsid w:val="0086047F"/>
    <w:rsid w:val="0086443E"/>
    <w:rsid w:val="00865490"/>
    <w:rsid w:val="00866005"/>
    <w:rsid w:val="00866E93"/>
    <w:rsid w:val="00871E3E"/>
    <w:rsid w:val="00874C6E"/>
    <w:rsid w:val="00880905"/>
    <w:rsid w:val="008823B5"/>
    <w:rsid w:val="00883056"/>
    <w:rsid w:val="00883A82"/>
    <w:rsid w:val="00884B70"/>
    <w:rsid w:val="00885F44"/>
    <w:rsid w:val="00886744"/>
    <w:rsid w:val="00891A1B"/>
    <w:rsid w:val="008973FD"/>
    <w:rsid w:val="008A0C3E"/>
    <w:rsid w:val="008A4012"/>
    <w:rsid w:val="008A7715"/>
    <w:rsid w:val="008B215F"/>
    <w:rsid w:val="008B2777"/>
    <w:rsid w:val="008B481B"/>
    <w:rsid w:val="008B7212"/>
    <w:rsid w:val="008C3A13"/>
    <w:rsid w:val="008C6C0B"/>
    <w:rsid w:val="008D25D3"/>
    <w:rsid w:val="008D3470"/>
    <w:rsid w:val="008D5851"/>
    <w:rsid w:val="008E3AE7"/>
    <w:rsid w:val="008E4291"/>
    <w:rsid w:val="008E7B75"/>
    <w:rsid w:val="008F3066"/>
    <w:rsid w:val="008F5D9D"/>
    <w:rsid w:val="009030B1"/>
    <w:rsid w:val="00904CFC"/>
    <w:rsid w:val="00905C05"/>
    <w:rsid w:val="00910C89"/>
    <w:rsid w:val="00913416"/>
    <w:rsid w:val="00915507"/>
    <w:rsid w:val="009177FA"/>
    <w:rsid w:val="00920448"/>
    <w:rsid w:val="009231A9"/>
    <w:rsid w:val="009369E1"/>
    <w:rsid w:val="00936F05"/>
    <w:rsid w:val="00942660"/>
    <w:rsid w:val="00942AD7"/>
    <w:rsid w:val="009461A0"/>
    <w:rsid w:val="00953AD0"/>
    <w:rsid w:val="00962F13"/>
    <w:rsid w:val="00965F1A"/>
    <w:rsid w:val="00966936"/>
    <w:rsid w:val="009669FF"/>
    <w:rsid w:val="00970A83"/>
    <w:rsid w:val="009733E2"/>
    <w:rsid w:val="00976B9D"/>
    <w:rsid w:val="009777D3"/>
    <w:rsid w:val="009878EC"/>
    <w:rsid w:val="009879F2"/>
    <w:rsid w:val="00991249"/>
    <w:rsid w:val="0099136E"/>
    <w:rsid w:val="009914C1"/>
    <w:rsid w:val="00992FAD"/>
    <w:rsid w:val="009A040E"/>
    <w:rsid w:val="009A11B8"/>
    <w:rsid w:val="009A41E8"/>
    <w:rsid w:val="009A6D22"/>
    <w:rsid w:val="009B034C"/>
    <w:rsid w:val="009C60AA"/>
    <w:rsid w:val="009D0FDB"/>
    <w:rsid w:val="009D1FC3"/>
    <w:rsid w:val="009D3DC2"/>
    <w:rsid w:val="009D6BC2"/>
    <w:rsid w:val="009E02BA"/>
    <w:rsid w:val="009E079E"/>
    <w:rsid w:val="009E3CD8"/>
    <w:rsid w:val="009E41E2"/>
    <w:rsid w:val="009E4FEB"/>
    <w:rsid w:val="009E55FA"/>
    <w:rsid w:val="009E78B2"/>
    <w:rsid w:val="00A00ABD"/>
    <w:rsid w:val="00A00F68"/>
    <w:rsid w:val="00A051E7"/>
    <w:rsid w:val="00A11EBF"/>
    <w:rsid w:val="00A146BF"/>
    <w:rsid w:val="00A1570C"/>
    <w:rsid w:val="00A22AA6"/>
    <w:rsid w:val="00A240DA"/>
    <w:rsid w:val="00A27F21"/>
    <w:rsid w:val="00A35EAD"/>
    <w:rsid w:val="00A43A42"/>
    <w:rsid w:val="00A45585"/>
    <w:rsid w:val="00A50A34"/>
    <w:rsid w:val="00A512CC"/>
    <w:rsid w:val="00A513C9"/>
    <w:rsid w:val="00A55D0D"/>
    <w:rsid w:val="00A570D0"/>
    <w:rsid w:val="00A61B11"/>
    <w:rsid w:val="00A65C84"/>
    <w:rsid w:val="00A66DA2"/>
    <w:rsid w:val="00A81F2D"/>
    <w:rsid w:val="00A83F07"/>
    <w:rsid w:val="00A9016B"/>
    <w:rsid w:val="00A91D19"/>
    <w:rsid w:val="00A92240"/>
    <w:rsid w:val="00A923C2"/>
    <w:rsid w:val="00A9272E"/>
    <w:rsid w:val="00A93745"/>
    <w:rsid w:val="00A9618F"/>
    <w:rsid w:val="00AB43F8"/>
    <w:rsid w:val="00AB763A"/>
    <w:rsid w:val="00AC4CAE"/>
    <w:rsid w:val="00AC7306"/>
    <w:rsid w:val="00AC74A4"/>
    <w:rsid w:val="00AD063A"/>
    <w:rsid w:val="00AD2350"/>
    <w:rsid w:val="00AD4638"/>
    <w:rsid w:val="00AE0923"/>
    <w:rsid w:val="00AE1A4E"/>
    <w:rsid w:val="00AE4EB4"/>
    <w:rsid w:val="00AF0E92"/>
    <w:rsid w:val="00AF3C89"/>
    <w:rsid w:val="00B01258"/>
    <w:rsid w:val="00B107DC"/>
    <w:rsid w:val="00B13648"/>
    <w:rsid w:val="00B16DBA"/>
    <w:rsid w:val="00B250F2"/>
    <w:rsid w:val="00B27951"/>
    <w:rsid w:val="00B301F5"/>
    <w:rsid w:val="00B34892"/>
    <w:rsid w:val="00B42E79"/>
    <w:rsid w:val="00B578B7"/>
    <w:rsid w:val="00B60542"/>
    <w:rsid w:val="00B60599"/>
    <w:rsid w:val="00B7404F"/>
    <w:rsid w:val="00B74054"/>
    <w:rsid w:val="00B77A83"/>
    <w:rsid w:val="00B86AE6"/>
    <w:rsid w:val="00B91ED2"/>
    <w:rsid w:val="00B94B4D"/>
    <w:rsid w:val="00B9583E"/>
    <w:rsid w:val="00BA3711"/>
    <w:rsid w:val="00BA58ED"/>
    <w:rsid w:val="00BA5E4B"/>
    <w:rsid w:val="00BA6B04"/>
    <w:rsid w:val="00BB1135"/>
    <w:rsid w:val="00BB1DFF"/>
    <w:rsid w:val="00BB2989"/>
    <w:rsid w:val="00BB7B77"/>
    <w:rsid w:val="00BC0FD1"/>
    <w:rsid w:val="00BC1959"/>
    <w:rsid w:val="00BC2088"/>
    <w:rsid w:val="00BD2EA2"/>
    <w:rsid w:val="00BE2E53"/>
    <w:rsid w:val="00BF280F"/>
    <w:rsid w:val="00BF6A24"/>
    <w:rsid w:val="00C001C3"/>
    <w:rsid w:val="00C00AEA"/>
    <w:rsid w:val="00C03D84"/>
    <w:rsid w:val="00C04A82"/>
    <w:rsid w:val="00C06C08"/>
    <w:rsid w:val="00C10415"/>
    <w:rsid w:val="00C10D8E"/>
    <w:rsid w:val="00C20966"/>
    <w:rsid w:val="00C239FC"/>
    <w:rsid w:val="00C24428"/>
    <w:rsid w:val="00C259DA"/>
    <w:rsid w:val="00C25B07"/>
    <w:rsid w:val="00C31B0A"/>
    <w:rsid w:val="00C3348C"/>
    <w:rsid w:val="00C37507"/>
    <w:rsid w:val="00C4653E"/>
    <w:rsid w:val="00C46896"/>
    <w:rsid w:val="00C53959"/>
    <w:rsid w:val="00C5466A"/>
    <w:rsid w:val="00C549ED"/>
    <w:rsid w:val="00C61940"/>
    <w:rsid w:val="00C63412"/>
    <w:rsid w:val="00C63A15"/>
    <w:rsid w:val="00C6624E"/>
    <w:rsid w:val="00C70995"/>
    <w:rsid w:val="00C735D7"/>
    <w:rsid w:val="00C761A7"/>
    <w:rsid w:val="00C76737"/>
    <w:rsid w:val="00C819C5"/>
    <w:rsid w:val="00C83C69"/>
    <w:rsid w:val="00C8740D"/>
    <w:rsid w:val="00C90D82"/>
    <w:rsid w:val="00C91E35"/>
    <w:rsid w:val="00C9277F"/>
    <w:rsid w:val="00CA128B"/>
    <w:rsid w:val="00CA2B86"/>
    <w:rsid w:val="00CA4AE8"/>
    <w:rsid w:val="00CB15A6"/>
    <w:rsid w:val="00CB5D06"/>
    <w:rsid w:val="00CC0082"/>
    <w:rsid w:val="00CC0500"/>
    <w:rsid w:val="00CC118B"/>
    <w:rsid w:val="00CC39CB"/>
    <w:rsid w:val="00CC5593"/>
    <w:rsid w:val="00CC632F"/>
    <w:rsid w:val="00CD206E"/>
    <w:rsid w:val="00CD3D99"/>
    <w:rsid w:val="00CD5560"/>
    <w:rsid w:val="00CD611C"/>
    <w:rsid w:val="00CD6894"/>
    <w:rsid w:val="00CE243D"/>
    <w:rsid w:val="00CE728F"/>
    <w:rsid w:val="00CF0633"/>
    <w:rsid w:val="00CF18F3"/>
    <w:rsid w:val="00CF2B37"/>
    <w:rsid w:val="00CF2CFB"/>
    <w:rsid w:val="00CF5981"/>
    <w:rsid w:val="00D0036D"/>
    <w:rsid w:val="00D00FB1"/>
    <w:rsid w:val="00D05D44"/>
    <w:rsid w:val="00D11AA6"/>
    <w:rsid w:val="00D2107F"/>
    <w:rsid w:val="00D273F3"/>
    <w:rsid w:val="00D27D35"/>
    <w:rsid w:val="00D35B8B"/>
    <w:rsid w:val="00D36C6D"/>
    <w:rsid w:val="00D42D21"/>
    <w:rsid w:val="00D43820"/>
    <w:rsid w:val="00D445C2"/>
    <w:rsid w:val="00D477D3"/>
    <w:rsid w:val="00D501CC"/>
    <w:rsid w:val="00D50AF4"/>
    <w:rsid w:val="00D6396C"/>
    <w:rsid w:val="00D645D0"/>
    <w:rsid w:val="00D6671C"/>
    <w:rsid w:val="00D725BE"/>
    <w:rsid w:val="00D756D8"/>
    <w:rsid w:val="00D7642D"/>
    <w:rsid w:val="00D85E2F"/>
    <w:rsid w:val="00D9233E"/>
    <w:rsid w:val="00DA2422"/>
    <w:rsid w:val="00DA53F5"/>
    <w:rsid w:val="00DA59D1"/>
    <w:rsid w:val="00DB011C"/>
    <w:rsid w:val="00DC22BD"/>
    <w:rsid w:val="00DC3B27"/>
    <w:rsid w:val="00DC3CF5"/>
    <w:rsid w:val="00DC456A"/>
    <w:rsid w:val="00DC578F"/>
    <w:rsid w:val="00DC5DAE"/>
    <w:rsid w:val="00DD3099"/>
    <w:rsid w:val="00DD44F0"/>
    <w:rsid w:val="00DD53FA"/>
    <w:rsid w:val="00DD757B"/>
    <w:rsid w:val="00DE35D0"/>
    <w:rsid w:val="00DE4E50"/>
    <w:rsid w:val="00DE6398"/>
    <w:rsid w:val="00DF0C89"/>
    <w:rsid w:val="00DF2A79"/>
    <w:rsid w:val="00DF4113"/>
    <w:rsid w:val="00DF4607"/>
    <w:rsid w:val="00E00030"/>
    <w:rsid w:val="00E000DE"/>
    <w:rsid w:val="00E025C9"/>
    <w:rsid w:val="00E05CA6"/>
    <w:rsid w:val="00E11EA3"/>
    <w:rsid w:val="00E169AB"/>
    <w:rsid w:val="00E226AF"/>
    <w:rsid w:val="00E22E0C"/>
    <w:rsid w:val="00E346F1"/>
    <w:rsid w:val="00E43FA6"/>
    <w:rsid w:val="00E45759"/>
    <w:rsid w:val="00E47166"/>
    <w:rsid w:val="00E50DFA"/>
    <w:rsid w:val="00E511BF"/>
    <w:rsid w:val="00E51FA3"/>
    <w:rsid w:val="00E5216D"/>
    <w:rsid w:val="00E553FE"/>
    <w:rsid w:val="00E5789B"/>
    <w:rsid w:val="00E60EFE"/>
    <w:rsid w:val="00E63625"/>
    <w:rsid w:val="00E6417D"/>
    <w:rsid w:val="00E7035D"/>
    <w:rsid w:val="00E70C51"/>
    <w:rsid w:val="00E7176B"/>
    <w:rsid w:val="00E71948"/>
    <w:rsid w:val="00E72A52"/>
    <w:rsid w:val="00E73F99"/>
    <w:rsid w:val="00E74AFF"/>
    <w:rsid w:val="00E74FB1"/>
    <w:rsid w:val="00E85AC4"/>
    <w:rsid w:val="00E87C7B"/>
    <w:rsid w:val="00E87FA7"/>
    <w:rsid w:val="00E95E36"/>
    <w:rsid w:val="00E96F3D"/>
    <w:rsid w:val="00EA343F"/>
    <w:rsid w:val="00EA422C"/>
    <w:rsid w:val="00EA65A1"/>
    <w:rsid w:val="00EB44E3"/>
    <w:rsid w:val="00EC761F"/>
    <w:rsid w:val="00ED346D"/>
    <w:rsid w:val="00ED6A45"/>
    <w:rsid w:val="00EE1467"/>
    <w:rsid w:val="00EE2DCB"/>
    <w:rsid w:val="00EE37BB"/>
    <w:rsid w:val="00EF29B2"/>
    <w:rsid w:val="00EF734B"/>
    <w:rsid w:val="00F0049D"/>
    <w:rsid w:val="00F006E6"/>
    <w:rsid w:val="00F02FC5"/>
    <w:rsid w:val="00F04C67"/>
    <w:rsid w:val="00F07045"/>
    <w:rsid w:val="00F1404D"/>
    <w:rsid w:val="00F21A69"/>
    <w:rsid w:val="00F24890"/>
    <w:rsid w:val="00F2732C"/>
    <w:rsid w:val="00F32A34"/>
    <w:rsid w:val="00F36388"/>
    <w:rsid w:val="00F37676"/>
    <w:rsid w:val="00F4336F"/>
    <w:rsid w:val="00F45928"/>
    <w:rsid w:val="00F47187"/>
    <w:rsid w:val="00F5342E"/>
    <w:rsid w:val="00F56752"/>
    <w:rsid w:val="00F56D6F"/>
    <w:rsid w:val="00F60F05"/>
    <w:rsid w:val="00F62ACA"/>
    <w:rsid w:val="00F6437E"/>
    <w:rsid w:val="00F6690D"/>
    <w:rsid w:val="00F823F2"/>
    <w:rsid w:val="00F84A19"/>
    <w:rsid w:val="00F85415"/>
    <w:rsid w:val="00F911E4"/>
    <w:rsid w:val="00F924C8"/>
    <w:rsid w:val="00F92EEC"/>
    <w:rsid w:val="00F93DB8"/>
    <w:rsid w:val="00FA0DE9"/>
    <w:rsid w:val="00FA13EA"/>
    <w:rsid w:val="00FA24B1"/>
    <w:rsid w:val="00FA2F5A"/>
    <w:rsid w:val="00FA356E"/>
    <w:rsid w:val="00FA6E45"/>
    <w:rsid w:val="00FB250A"/>
    <w:rsid w:val="00FB3E7D"/>
    <w:rsid w:val="00FB4B76"/>
    <w:rsid w:val="00FB66DA"/>
    <w:rsid w:val="00FB67A7"/>
    <w:rsid w:val="00FB79B8"/>
    <w:rsid w:val="00FC2942"/>
    <w:rsid w:val="00FC4338"/>
    <w:rsid w:val="00FC51AE"/>
    <w:rsid w:val="00FC6D6E"/>
    <w:rsid w:val="00FD36BC"/>
    <w:rsid w:val="00FD48AB"/>
    <w:rsid w:val="00FE0A54"/>
    <w:rsid w:val="00FE5E86"/>
    <w:rsid w:val="00FE7BC6"/>
    <w:rsid w:val="00FF0998"/>
    <w:rsid w:val="00FF57CB"/>
    <w:rsid w:val="085C2003"/>
    <w:rsid w:val="0B386F97"/>
    <w:rsid w:val="0D4E188A"/>
    <w:rsid w:val="15FB249C"/>
    <w:rsid w:val="1AC13959"/>
    <w:rsid w:val="224E5B02"/>
    <w:rsid w:val="22B2663B"/>
    <w:rsid w:val="279A7186"/>
    <w:rsid w:val="2FBF4C27"/>
    <w:rsid w:val="356C5FBC"/>
    <w:rsid w:val="3E742C68"/>
    <w:rsid w:val="3F7E8B25"/>
    <w:rsid w:val="42991C6D"/>
    <w:rsid w:val="4DB4626C"/>
    <w:rsid w:val="4E096817"/>
    <w:rsid w:val="56F00EA2"/>
    <w:rsid w:val="67EF58D3"/>
    <w:rsid w:val="6F50165A"/>
    <w:rsid w:val="72F51A00"/>
    <w:rsid w:val="77147DFB"/>
    <w:rsid w:val="79AD669B"/>
    <w:rsid w:val="7FE9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9543DF"/>
  <w15:docId w15:val="{CF889033-EC3E-4577-B12E-5A1547F4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qFormat/>
    <w:rPr>
      <w:color w:val="0563C1" w:themeColor="hyperlink"/>
      <w:u w:val="single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lenovo</cp:lastModifiedBy>
  <cp:revision>4</cp:revision>
  <dcterms:created xsi:type="dcterms:W3CDTF">2024-06-21T20:01:00Z</dcterms:created>
  <dcterms:modified xsi:type="dcterms:W3CDTF">2024-12-11T07:46:00Z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C23D12017A224491A42B35C9C07961A9_13</vt:lpwstr>
  </property>
</Properties>
</file>