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37CE6" w14:textId="4DB886E7" w:rsidR="00F80D6E" w:rsidRPr="00F80D6E" w:rsidRDefault="00F80D6E" w:rsidP="00F80D6E">
      <w:pPr>
        <w:jc w:val="center"/>
        <w:rPr>
          <w:rFonts w:hint="eastAsia"/>
          <w:b/>
          <w:bCs/>
        </w:rPr>
      </w:pPr>
      <w:r w:rsidRPr="00F80D6E">
        <w:rPr>
          <w:rFonts w:ascii="宋体" w:eastAsia="宋体" w:hAnsi="宋体" w:hint="eastAsia"/>
          <w:b/>
          <w:bCs/>
          <w:sz w:val="44"/>
          <w:szCs w:val="44"/>
        </w:rPr>
        <w:t>上海市</w:t>
      </w:r>
      <w:r w:rsidRPr="00F80D6E">
        <w:rPr>
          <w:rFonts w:ascii="宋体" w:eastAsia="宋体" w:hAnsi="宋体" w:hint="eastAsia"/>
          <w:b/>
          <w:bCs/>
          <w:sz w:val="44"/>
          <w:szCs w:val="44"/>
        </w:rPr>
        <w:t>区</w:t>
      </w:r>
      <w:proofErr w:type="gramStart"/>
      <w:r w:rsidRPr="00F80D6E">
        <w:rPr>
          <w:rFonts w:ascii="宋体" w:eastAsia="宋体" w:hAnsi="宋体" w:hint="eastAsia"/>
          <w:b/>
          <w:bCs/>
          <w:sz w:val="44"/>
          <w:szCs w:val="44"/>
        </w:rPr>
        <w:t>级教师</w:t>
      </w:r>
      <w:proofErr w:type="gramEnd"/>
      <w:r w:rsidRPr="00F80D6E">
        <w:rPr>
          <w:rFonts w:ascii="宋体" w:eastAsia="宋体" w:hAnsi="宋体" w:hint="eastAsia"/>
          <w:b/>
          <w:bCs/>
          <w:sz w:val="44"/>
          <w:szCs w:val="44"/>
        </w:rPr>
        <w:t>教育</w:t>
      </w:r>
      <w:r w:rsidR="00034B0C">
        <w:rPr>
          <w:rFonts w:ascii="宋体" w:eastAsia="宋体" w:hAnsi="宋体" w:hint="eastAsia"/>
          <w:b/>
          <w:bCs/>
          <w:sz w:val="44"/>
          <w:szCs w:val="44"/>
        </w:rPr>
        <w:t>管理</w:t>
      </w:r>
      <w:r w:rsidRPr="00F80D6E">
        <w:rPr>
          <w:rFonts w:ascii="宋体" w:eastAsia="宋体" w:hAnsi="宋体" w:hint="eastAsia"/>
          <w:b/>
          <w:bCs/>
          <w:sz w:val="44"/>
          <w:szCs w:val="44"/>
        </w:rPr>
        <w:t>平台</w:t>
      </w:r>
    </w:p>
    <w:p w14:paraId="41FB56E0" w14:textId="19E444CA" w:rsidR="00F80D6E" w:rsidRPr="00F80D6E" w:rsidRDefault="00F80D6E" w:rsidP="00F80D6E">
      <w:pPr>
        <w:jc w:val="center"/>
        <w:rPr>
          <w:rFonts w:ascii="宋体" w:eastAsia="宋体" w:hAnsi="宋体" w:hint="eastAsia"/>
          <w:b/>
          <w:bCs/>
          <w:sz w:val="44"/>
          <w:szCs w:val="44"/>
        </w:rPr>
      </w:pPr>
      <w:r w:rsidRPr="00F80D6E">
        <w:rPr>
          <w:rFonts w:ascii="宋体" w:eastAsia="宋体" w:hAnsi="宋体" w:hint="eastAsia"/>
          <w:b/>
          <w:bCs/>
          <w:sz w:val="44"/>
          <w:szCs w:val="44"/>
        </w:rPr>
        <w:t>课程申报</w:t>
      </w:r>
      <w:r w:rsidRPr="00F80D6E">
        <w:rPr>
          <w:rFonts w:ascii="宋体" w:eastAsia="宋体" w:hAnsi="宋体" w:hint="eastAsia"/>
          <w:b/>
          <w:bCs/>
          <w:sz w:val="44"/>
          <w:szCs w:val="44"/>
        </w:rPr>
        <w:t>操作手册</w:t>
      </w:r>
    </w:p>
    <w:p w14:paraId="633EF5FD" w14:textId="77777777" w:rsidR="00F80D6E" w:rsidRPr="00F80D6E" w:rsidRDefault="00F80D6E">
      <w:pPr>
        <w:rPr>
          <w:rFonts w:ascii="宋体" w:eastAsia="宋体" w:hAnsi="宋体" w:hint="eastAsia"/>
          <w:sz w:val="44"/>
          <w:szCs w:val="44"/>
        </w:rPr>
      </w:pPr>
    </w:p>
    <w:p w14:paraId="76E6919C" w14:textId="3107CC58" w:rsidR="00073731" w:rsidRPr="00177BF3" w:rsidRDefault="00177BF3" w:rsidP="00177BF3">
      <w:pPr>
        <w:outlineLvl w:val="0"/>
        <w:rPr>
          <w:rFonts w:ascii="宋体" w:eastAsia="宋体" w:hAnsi="宋体" w:hint="eastAsia"/>
          <w:b/>
          <w:bCs/>
          <w:sz w:val="44"/>
          <w:szCs w:val="44"/>
        </w:rPr>
      </w:pPr>
      <w:bookmarkStart w:id="0" w:name="_Toc179550523"/>
      <w:r>
        <w:rPr>
          <w:rFonts w:ascii="宋体" w:eastAsia="宋体" w:hAnsi="宋体" w:hint="eastAsia"/>
          <w:b/>
          <w:bCs/>
          <w:sz w:val="44"/>
          <w:szCs w:val="44"/>
        </w:rPr>
        <w:t>一、</w:t>
      </w:r>
      <w:r w:rsidR="00000000" w:rsidRPr="00177BF3">
        <w:rPr>
          <w:rFonts w:ascii="宋体" w:eastAsia="宋体" w:hAnsi="宋体" w:hint="eastAsia"/>
          <w:b/>
          <w:bCs/>
          <w:sz w:val="44"/>
          <w:szCs w:val="44"/>
        </w:rPr>
        <w:t>登录</w:t>
      </w:r>
      <w:bookmarkEnd w:id="0"/>
    </w:p>
    <w:p w14:paraId="066D0FE7" w14:textId="77777777" w:rsidR="00073731" w:rsidRDefault="00000000">
      <w:pPr>
        <w:pStyle w:val="a6"/>
        <w:numPr>
          <w:ilvl w:val="0"/>
          <w:numId w:val="2"/>
        </w:numPr>
        <w:ind w:left="777" w:firstLineChars="0" w:hanging="357"/>
        <w:outlineLvl w:val="1"/>
        <w:rPr>
          <w:rFonts w:ascii="宋体" w:eastAsia="宋体" w:hAnsi="宋体" w:hint="eastAsia"/>
          <w:b/>
          <w:bCs/>
          <w:sz w:val="32"/>
          <w:szCs w:val="32"/>
        </w:rPr>
      </w:pPr>
      <w:bookmarkStart w:id="1" w:name="_Toc179550524"/>
      <w:r>
        <w:rPr>
          <w:rFonts w:ascii="宋体" w:eastAsia="宋体" w:hAnsi="宋体" w:hint="eastAsia"/>
          <w:b/>
          <w:bCs/>
          <w:sz w:val="32"/>
          <w:szCs w:val="32"/>
        </w:rPr>
        <w:t>网址 &amp; 登录</w:t>
      </w:r>
      <w:bookmarkEnd w:id="1"/>
    </w:p>
    <w:p w14:paraId="2107B88F" w14:textId="77777777" w:rsidR="00073731" w:rsidRDefault="00000000">
      <w:pPr>
        <w:pStyle w:val="a6"/>
        <w:numPr>
          <w:ilvl w:val="1"/>
          <w:numId w:val="3"/>
        </w:numPr>
        <w:ind w:firstLineChars="0"/>
        <w:rPr>
          <w:rFonts w:ascii="宋体" w:eastAsia="宋体" w:hAnsi="宋体" w:hint="eastAsia"/>
          <w:b/>
          <w:sz w:val="24"/>
          <w:szCs w:val="24"/>
        </w:rPr>
      </w:pPr>
      <w:bookmarkStart w:id="2" w:name="_Hlk173315673"/>
      <w:r>
        <w:rPr>
          <w:rFonts w:ascii="宋体" w:eastAsia="宋体" w:hAnsi="宋体" w:hint="eastAsia"/>
          <w:sz w:val="24"/>
          <w:szCs w:val="24"/>
        </w:rPr>
        <w:t>本平台适用于包括但不限于以下浏览器：</w:t>
      </w:r>
      <w:r>
        <w:rPr>
          <w:rFonts w:ascii="宋体" w:eastAsia="宋体" w:hAnsi="宋体" w:hint="eastAsia"/>
          <w:b/>
          <w:sz w:val="24"/>
          <w:szCs w:val="24"/>
        </w:rPr>
        <w:t>Firefox火狐、谷歌、360极速浏览器X等。</w:t>
      </w:r>
    </w:p>
    <w:p w14:paraId="403FFCCC" w14:textId="77777777" w:rsidR="00073731" w:rsidRDefault="00000000">
      <w:pPr>
        <w:pStyle w:val="a6"/>
        <w:numPr>
          <w:ilvl w:val="1"/>
          <w:numId w:val="3"/>
        </w:numPr>
        <w:ind w:firstLineChars="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在地址栏中输入qxgl.21shte.net；如图1所示。</w:t>
      </w:r>
      <w:bookmarkEnd w:id="2"/>
    </w:p>
    <w:p w14:paraId="71D1F672" w14:textId="77777777" w:rsidR="00073731" w:rsidRDefault="00000000">
      <w:pPr>
        <w:jc w:val="center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0A22D41C" wp14:editId="752FDA5C">
            <wp:extent cx="2602865" cy="449580"/>
            <wp:effectExtent l="0" t="0" r="0" b="0"/>
            <wp:docPr id="127550324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503249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5168" cy="451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8798A" w14:textId="77777777" w:rsidR="00073731" w:rsidRDefault="00000000">
      <w:pPr>
        <w:jc w:val="center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图1</w:t>
      </w:r>
    </w:p>
    <w:p w14:paraId="578B5BDA" w14:textId="77777777" w:rsidR="00073731" w:rsidRDefault="00000000">
      <w:pPr>
        <w:pStyle w:val="a6"/>
        <w:numPr>
          <w:ilvl w:val="1"/>
          <w:numId w:val="3"/>
        </w:numPr>
        <w:ind w:firstLineChars="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打开网址后，您将看到如图2所示的页面。请选择“用户登录”。（图2）点击“用户登录”后，进入如图3所示登录页面。请依次正确填入用户名及密码；填写完毕后，请拖动滑块以验证；最后点击“登陆”按钮即可。（图3）</w:t>
      </w:r>
    </w:p>
    <w:p w14:paraId="184FA74B" w14:textId="77777777" w:rsidR="00073731" w:rsidRDefault="00000000">
      <w:pPr>
        <w:pStyle w:val="a6"/>
        <w:numPr>
          <w:ilvl w:val="1"/>
          <w:numId w:val="3"/>
        </w:numPr>
        <w:ind w:firstLineChars="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若遗忘密码，请点击最下方蓝色字样“不知道密码”，然后根据指示操作即可。（图3）</w:t>
      </w:r>
    </w:p>
    <w:p w14:paraId="42D1ADB4" w14:textId="77777777" w:rsidR="00073731" w:rsidRDefault="00000000">
      <w:pPr>
        <w:pStyle w:val="a6"/>
        <w:numPr>
          <w:ilvl w:val="1"/>
          <w:numId w:val="3"/>
        </w:numPr>
        <w:ind w:firstLineChars="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登录成功后，页面应如图4所示。要进入区管理平台，点击右上角主菜单栏中“区管理平台”一栏即可。进入后页面如图5所示。（图5）</w:t>
      </w:r>
    </w:p>
    <w:p w14:paraId="0101BAD8" w14:textId="77777777" w:rsidR="00073731" w:rsidRDefault="00000000">
      <w:pPr>
        <w:jc w:val="center"/>
        <w:rPr>
          <w:rFonts w:ascii="宋体" w:eastAsia="宋体" w:hAnsi="宋体" w:hint="eastAsi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7D8F15C" wp14:editId="68B02C83">
            <wp:extent cx="5274310" cy="2834640"/>
            <wp:effectExtent l="0" t="0" r="0" b="0"/>
            <wp:docPr id="96280283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802836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3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9ABE3" w14:textId="77777777" w:rsidR="00073731" w:rsidRDefault="00000000">
      <w:pPr>
        <w:jc w:val="center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图2</w:t>
      </w:r>
    </w:p>
    <w:p w14:paraId="02F3FEE2" w14:textId="77777777" w:rsidR="00073731" w:rsidRDefault="00000000">
      <w:pPr>
        <w:jc w:val="center"/>
        <w:rPr>
          <w:rFonts w:ascii="宋体" w:eastAsia="宋体" w:hAnsi="宋体" w:hint="eastAsia"/>
          <w:sz w:val="24"/>
          <w:szCs w:val="24"/>
        </w:rPr>
      </w:pPr>
      <w:r>
        <w:rPr>
          <w:noProof/>
        </w:rPr>
        <w:drawing>
          <wp:inline distT="0" distB="0" distL="0" distR="0" wp14:anchorId="49A8927A" wp14:editId="630839F2">
            <wp:extent cx="5037455" cy="3417570"/>
            <wp:effectExtent l="0" t="0" r="0" b="0"/>
            <wp:docPr id="14449055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90550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76446" cy="3443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5D3C1" w14:textId="77777777" w:rsidR="00073731" w:rsidRDefault="00000000">
      <w:pPr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图3</w:t>
      </w:r>
    </w:p>
    <w:p w14:paraId="6B6A4C91" w14:textId="77777777" w:rsidR="00177BF3" w:rsidRDefault="00177BF3">
      <w:pPr>
        <w:jc w:val="center"/>
        <w:rPr>
          <w:rFonts w:ascii="宋体" w:eastAsia="宋体" w:hAnsi="宋体"/>
          <w:sz w:val="24"/>
          <w:szCs w:val="24"/>
        </w:rPr>
      </w:pPr>
    </w:p>
    <w:p w14:paraId="21983752" w14:textId="77777777" w:rsidR="00177BF3" w:rsidRDefault="00177BF3">
      <w:pPr>
        <w:jc w:val="center"/>
        <w:rPr>
          <w:rFonts w:ascii="宋体" w:eastAsia="宋体" w:hAnsi="宋体"/>
          <w:sz w:val="24"/>
          <w:szCs w:val="24"/>
        </w:rPr>
      </w:pPr>
    </w:p>
    <w:p w14:paraId="73FF2D0D" w14:textId="77777777" w:rsidR="00177BF3" w:rsidRDefault="00177BF3">
      <w:pPr>
        <w:jc w:val="center"/>
        <w:rPr>
          <w:rFonts w:ascii="宋体" w:eastAsia="宋体" w:hAnsi="宋体"/>
          <w:sz w:val="24"/>
          <w:szCs w:val="24"/>
        </w:rPr>
      </w:pPr>
    </w:p>
    <w:p w14:paraId="31AD79D0" w14:textId="77777777" w:rsidR="00177BF3" w:rsidRDefault="00177BF3">
      <w:pPr>
        <w:jc w:val="center"/>
        <w:rPr>
          <w:rFonts w:ascii="宋体" w:eastAsia="宋体" w:hAnsi="宋体"/>
          <w:sz w:val="24"/>
          <w:szCs w:val="24"/>
        </w:rPr>
      </w:pPr>
    </w:p>
    <w:p w14:paraId="5E66A752" w14:textId="77777777" w:rsidR="00177BF3" w:rsidRDefault="00177BF3">
      <w:pPr>
        <w:jc w:val="center"/>
        <w:rPr>
          <w:rFonts w:ascii="宋体" w:eastAsia="宋体" w:hAnsi="宋体"/>
          <w:sz w:val="24"/>
          <w:szCs w:val="24"/>
        </w:rPr>
      </w:pPr>
    </w:p>
    <w:p w14:paraId="30961A11" w14:textId="77777777" w:rsidR="00177BF3" w:rsidRDefault="00177BF3">
      <w:pPr>
        <w:jc w:val="center"/>
        <w:rPr>
          <w:rFonts w:ascii="宋体" w:eastAsia="宋体" w:hAnsi="宋体"/>
          <w:sz w:val="24"/>
          <w:szCs w:val="24"/>
        </w:rPr>
      </w:pPr>
    </w:p>
    <w:p w14:paraId="11B132D9" w14:textId="77777777" w:rsidR="00177BF3" w:rsidRDefault="00177BF3">
      <w:pPr>
        <w:jc w:val="center"/>
        <w:rPr>
          <w:rFonts w:ascii="宋体" w:eastAsia="宋体" w:hAnsi="宋体"/>
          <w:sz w:val="24"/>
          <w:szCs w:val="24"/>
        </w:rPr>
      </w:pPr>
    </w:p>
    <w:p w14:paraId="387AF8DC" w14:textId="77777777" w:rsidR="00177BF3" w:rsidRDefault="00177BF3">
      <w:pPr>
        <w:jc w:val="center"/>
        <w:rPr>
          <w:rFonts w:ascii="宋体" w:eastAsia="宋体" w:hAnsi="宋体" w:hint="eastAsia"/>
          <w:sz w:val="24"/>
          <w:szCs w:val="24"/>
        </w:rPr>
      </w:pPr>
    </w:p>
    <w:p w14:paraId="5A198109" w14:textId="63CDBB21" w:rsidR="00073731" w:rsidRPr="00177BF3" w:rsidRDefault="00177BF3" w:rsidP="00177BF3">
      <w:pPr>
        <w:outlineLvl w:val="0"/>
        <w:rPr>
          <w:rFonts w:ascii="宋体" w:eastAsia="宋体" w:hAnsi="宋体" w:hint="eastAsia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lastRenderedPageBreak/>
        <w:t>二、</w:t>
      </w:r>
      <w:r w:rsidR="00000000" w:rsidRPr="00177BF3">
        <w:rPr>
          <w:rFonts w:ascii="宋体" w:eastAsia="宋体" w:hAnsi="宋体" w:hint="eastAsia"/>
          <w:b/>
          <w:bCs/>
          <w:sz w:val="44"/>
          <w:szCs w:val="44"/>
        </w:rPr>
        <w:t>个人课程申报</w:t>
      </w:r>
    </w:p>
    <w:p w14:paraId="1F7812A9" w14:textId="77777777" w:rsidR="00073731" w:rsidRDefault="00000000">
      <w:pPr>
        <w:pStyle w:val="a6"/>
        <w:numPr>
          <w:ilvl w:val="0"/>
          <w:numId w:val="4"/>
        </w:numPr>
        <w:ind w:left="777" w:firstLineChars="0" w:hanging="357"/>
        <w:outlineLvl w:val="1"/>
        <w:rPr>
          <w:rFonts w:ascii="宋体" w:eastAsia="宋体" w:hAnsi="宋体" w:hint="eastAsia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课程申报</w:t>
      </w:r>
    </w:p>
    <w:p w14:paraId="5C708F72" w14:textId="77777777" w:rsidR="00073731" w:rsidRDefault="00000000">
      <w:pPr>
        <w:pStyle w:val="a6"/>
        <w:ind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点击个人首页上的“课程申报”按钮（图4），进入课程申报页面</w:t>
      </w:r>
    </w:p>
    <w:p w14:paraId="653BEF24" w14:textId="77777777" w:rsidR="00073731" w:rsidRDefault="00000000">
      <w:pPr>
        <w:jc w:val="center"/>
        <w:rPr>
          <w:rFonts w:ascii="宋体" w:eastAsia="宋体" w:hAnsi="宋体" w:hint="eastAsia"/>
          <w:sz w:val="24"/>
          <w:szCs w:val="24"/>
        </w:rPr>
      </w:pPr>
      <w:r>
        <w:rPr>
          <w:noProof/>
        </w:rPr>
        <w:drawing>
          <wp:inline distT="0" distB="0" distL="114300" distR="114300" wp14:anchorId="4DA3DAC5" wp14:editId="220C99F3">
            <wp:extent cx="5264785" cy="2540635"/>
            <wp:effectExtent l="0" t="0" r="1206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54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2130A" w14:textId="77777777" w:rsidR="00073731" w:rsidRDefault="00000000">
      <w:pPr>
        <w:jc w:val="center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图4</w:t>
      </w:r>
    </w:p>
    <w:p w14:paraId="32B1541B" w14:textId="77777777" w:rsidR="00073731" w:rsidRDefault="00000000">
      <w:pPr>
        <w:pStyle w:val="a6"/>
        <w:numPr>
          <w:ilvl w:val="0"/>
          <w:numId w:val="5"/>
        </w:numPr>
        <w:ind w:firstLineChars="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添加课程</w:t>
      </w:r>
    </w:p>
    <w:p w14:paraId="57F451BF" w14:textId="77777777" w:rsidR="00073731" w:rsidRDefault="00000000">
      <w:pPr>
        <w:pStyle w:val="a6"/>
        <w:ind w:firstLineChars="0"/>
      </w:pPr>
      <w:r>
        <w:rPr>
          <w:rFonts w:ascii="宋体" w:eastAsia="宋体" w:hAnsi="宋体" w:hint="eastAsia"/>
          <w:sz w:val="24"/>
          <w:szCs w:val="24"/>
        </w:rPr>
        <w:t>如图5所示，在</w:t>
      </w:r>
      <w:r>
        <w:rPr>
          <w:rFonts w:ascii="宋体" w:eastAsia="宋体" w:hAnsi="宋体" w:hint="eastAsia"/>
          <w:b/>
          <w:bCs/>
          <w:color w:val="FF0000"/>
          <w:sz w:val="24"/>
          <w:szCs w:val="24"/>
        </w:rPr>
        <w:t>课程申报时间范围</w:t>
      </w:r>
      <w:r>
        <w:rPr>
          <w:rFonts w:ascii="宋体" w:eastAsia="宋体" w:hAnsi="宋体" w:hint="eastAsia"/>
          <w:sz w:val="24"/>
          <w:szCs w:val="24"/>
        </w:rPr>
        <w:t>内，页面中会有“添加课程”的按钮，不在时间范围内，不显示该按钮；点击“添加课程”。</w:t>
      </w:r>
    </w:p>
    <w:p w14:paraId="52F0E03B" w14:textId="77777777" w:rsidR="00073731" w:rsidRDefault="00000000">
      <w:pPr>
        <w:jc w:val="center"/>
        <w:rPr>
          <w:rFonts w:ascii="宋体" w:eastAsia="宋体" w:hAnsi="宋体" w:hint="eastAsia"/>
          <w:sz w:val="24"/>
          <w:szCs w:val="24"/>
        </w:rPr>
      </w:pPr>
      <w:r>
        <w:rPr>
          <w:noProof/>
        </w:rPr>
        <w:drawing>
          <wp:inline distT="0" distB="0" distL="114300" distR="114300" wp14:anchorId="587AC5B5" wp14:editId="78FFA710">
            <wp:extent cx="5273040" cy="3544570"/>
            <wp:effectExtent l="0" t="0" r="3810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4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71B16" w14:textId="77777777" w:rsidR="00073731" w:rsidRDefault="00000000">
      <w:pPr>
        <w:jc w:val="center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图5</w:t>
      </w:r>
    </w:p>
    <w:p w14:paraId="40370B29" w14:textId="77777777" w:rsidR="00073731" w:rsidRDefault="00000000">
      <w:pPr>
        <w:pStyle w:val="a6"/>
        <w:numPr>
          <w:ilvl w:val="0"/>
          <w:numId w:val="5"/>
        </w:numPr>
        <w:ind w:firstLineChars="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填写页面中的内容</w:t>
      </w:r>
    </w:p>
    <w:p w14:paraId="1AB3FA97" w14:textId="77777777" w:rsidR="00073731" w:rsidRDefault="00000000">
      <w:pPr>
        <w:pStyle w:val="a6"/>
        <w:numPr>
          <w:ilvl w:val="1"/>
          <w:numId w:val="6"/>
        </w:numPr>
        <w:ind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基本信息中（图6）</w:t>
      </w:r>
    </w:p>
    <w:p w14:paraId="05A12C67" w14:textId="77777777" w:rsidR="00073731" w:rsidRDefault="00000000">
      <w:pPr>
        <w:pStyle w:val="a6"/>
        <w:numPr>
          <w:ilvl w:val="2"/>
          <w:numId w:val="6"/>
        </w:numPr>
        <w:ind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需要填写的内容：课程名称、课程模块、课程标签、课时数、预计招收人数、课程概述、课程类别、课程方向</w:t>
      </w:r>
    </w:p>
    <w:p w14:paraId="13313214" w14:textId="77777777" w:rsidR="00073731" w:rsidRDefault="00000000">
      <w:pPr>
        <w:pStyle w:val="a6"/>
        <w:numPr>
          <w:ilvl w:val="2"/>
          <w:numId w:val="6"/>
        </w:numPr>
        <w:ind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默认内容（无需更改）：课程级别、培训方式、对应学习平台、送教上门</w:t>
      </w:r>
    </w:p>
    <w:p w14:paraId="615AE7C1" w14:textId="77777777" w:rsidR="00073731" w:rsidRDefault="00000000">
      <w:pPr>
        <w:pStyle w:val="a6"/>
        <w:numPr>
          <w:ilvl w:val="2"/>
          <w:numId w:val="6"/>
        </w:numPr>
        <w:ind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自动显示：学分会按照选择的课时数自动显示对应的学分</w:t>
      </w:r>
    </w:p>
    <w:p w14:paraId="7779C3AE" w14:textId="77777777" w:rsidR="00073731" w:rsidRDefault="00000000">
      <w:pPr>
        <w:pStyle w:val="a6"/>
        <w:ind w:firstLineChars="0" w:firstLine="0"/>
      </w:pPr>
      <w:r>
        <w:rPr>
          <w:noProof/>
        </w:rPr>
        <w:drawing>
          <wp:inline distT="0" distB="0" distL="114300" distR="114300" wp14:anchorId="02B909C0" wp14:editId="0FB7C4AC">
            <wp:extent cx="5264785" cy="3757295"/>
            <wp:effectExtent l="0" t="0" r="12065" b="1460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75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4F1FC" w14:textId="77777777" w:rsidR="00073731" w:rsidRDefault="00000000">
      <w:pPr>
        <w:jc w:val="center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图6</w:t>
      </w:r>
    </w:p>
    <w:p w14:paraId="76D4091D" w14:textId="77777777" w:rsidR="00073731" w:rsidRDefault="00000000">
      <w:pPr>
        <w:pStyle w:val="a6"/>
        <w:numPr>
          <w:ilvl w:val="1"/>
          <w:numId w:val="6"/>
        </w:numPr>
        <w:ind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课程领衔人</w:t>
      </w:r>
    </w:p>
    <w:p w14:paraId="3F6EA30F" w14:textId="77777777" w:rsidR="00073731" w:rsidRDefault="00000000">
      <w:pPr>
        <w:pStyle w:val="a6"/>
        <w:numPr>
          <w:ilvl w:val="2"/>
          <w:numId w:val="6"/>
        </w:numPr>
        <w:ind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点击“添加课程领衔人”按钮（图7）</w:t>
      </w:r>
    </w:p>
    <w:p w14:paraId="12724427" w14:textId="77777777" w:rsidR="00073731" w:rsidRDefault="00000000">
      <w:pPr>
        <w:pStyle w:val="a6"/>
        <w:ind w:firstLineChars="0" w:firstLine="0"/>
      </w:pPr>
      <w:r>
        <w:rPr>
          <w:noProof/>
        </w:rPr>
        <w:drawing>
          <wp:inline distT="0" distB="0" distL="114300" distR="114300" wp14:anchorId="1800BDA0" wp14:editId="6F776403">
            <wp:extent cx="5273675" cy="1138555"/>
            <wp:effectExtent l="0" t="0" r="3175" b="4445"/>
            <wp:docPr id="1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D4D81" w14:textId="77777777" w:rsidR="00073731" w:rsidRDefault="00000000">
      <w:pPr>
        <w:jc w:val="center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图7</w:t>
      </w:r>
    </w:p>
    <w:p w14:paraId="478336B0" w14:textId="77777777" w:rsidR="00073731" w:rsidRDefault="00000000">
      <w:pPr>
        <w:pStyle w:val="a6"/>
        <w:numPr>
          <w:ilvl w:val="2"/>
          <w:numId w:val="6"/>
        </w:numPr>
        <w:ind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在“添加课程领衔人”界面（图8）中先输入领衔人的</w:t>
      </w:r>
      <w:r>
        <w:rPr>
          <w:rFonts w:ascii="宋体" w:eastAsia="宋体" w:hAnsi="宋体" w:hint="eastAsia"/>
          <w:b/>
          <w:bCs/>
          <w:color w:val="FF0000"/>
          <w:sz w:val="24"/>
          <w:szCs w:val="24"/>
        </w:rPr>
        <w:t>姓名</w:t>
      </w:r>
      <w:r>
        <w:rPr>
          <w:rFonts w:ascii="宋体" w:eastAsia="宋体" w:hAnsi="宋体" w:hint="eastAsia"/>
          <w:sz w:val="24"/>
          <w:szCs w:val="24"/>
        </w:rPr>
        <w:t>或</w:t>
      </w:r>
      <w:r>
        <w:rPr>
          <w:rFonts w:ascii="宋体" w:eastAsia="宋体" w:hAnsi="宋体" w:hint="eastAsia"/>
          <w:b/>
          <w:bCs/>
          <w:color w:val="FF0000"/>
          <w:sz w:val="24"/>
          <w:szCs w:val="24"/>
        </w:rPr>
        <w:t>师训号</w:t>
      </w:r>
      <w:r>
        <w:rPr>
          <w:rFonts w:ascii="宋体" w:eastAsia="宋体" w:hAnsi="宋体" w:hint="eastAsia"/>
          <w:sz w:val="24"/>
          <w:szCs w:val="24"/>
        </w:rPr>
        <w:t>进行查询，姓名和师训号为精确查询</w:t>
      </w:r>
    </w:p>
    <w:p w14:paraId="0FD5DC33" w14:textId="77777777" w:rsidR="00073731" w:rsidRDefault="00073731">
      <w:pPr>
        <w:jc w:val="center"/>
        <w:rPr>
          <w:rFonts w:ascii="宋体" w:eastAsia="宋体" w:hAnsi="宋体" w:hint="eastAsia"/>
          <w:sz w:val="24"/>
          <w:szCs w:val="24"/>
        </w:rPr>
      </w:pPr>
    </w:p>
    <w:p w14:paraId="1A6D5756" w14:textId="77777777" w:rsidR="00073731" w:rsidRDefault="00000000">
      <w:r>
        <w:rPr>
          <w:noProof/>
        </w:rPr>
        <w:drawing>
          <wp:inline distT="0" distB="0" distL="114300" distR="114300" wp14:anchorId="5244AC78" wp14:editId="2F99484B">
            <wp:extent cx="5271135" cy="923925"/>
            <wp:effectExtent l="0" t="0" r="5715" b="9525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C4AAB" w14:textId="77777777" w:rsidR="00073731" w:rsidRDefault="00000000">
      <w:pPr>
        <w:jc w:val="center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图8</w:t>
      </w:r>
    </w:p>
    <w:p w14:paraId="25896674" w14:textId="77777777" w:rsidR="00073731" w:rsidRDefault="00000000">
      <w:pPr>
        <w:pStyle w:val="a6"/>
        <w:numPr>
          <w:ilvl w:val="2"/>
          <w:numId w:val="6"/>
        </w:numPr>
        <w:ind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在查询出来的人员信息中（图9）点击“选择”，就会添加到课程领衔人列表中</w:t>
      </w:r>
    </w:p>
    <w:p w14:paraId="232C2C03" w14:textId="77777777" w:rsidR="00073731" w:rsidRDefault="00000000">
      <w:pPr>
        <w:jc w:val="center"/>
      </w:pPr>
      <w:r>
        <w:rPr>
          <w:noProof/>
        </w:rPr>
        <w:drawing>
          <wp:inline distT="0" distB="0" distL="114300" distR="114300" wp14:anchorId="267730C7" wp14:editId="4596F95E">
            <wp:extent cx="5262880" cy="1176655"/>
            <wp:effectExtent l="0" t="0" r="13970" b="4445"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12795" w14:textId="77777777" w:rsidR="00073731" w:rsidRDefault="00000000">
      <w:pPr>
        <w:jc w:val="center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图9</w:t>
      </w:r>
    </w:p>
    <w:p w14:paraId="71787DAE" w14:textId="77777777" w:rsidR="00073731" w:rsidRDefault="00000000">
      <w:pPr>
        <w:pStyle w:val="a6"/>
        <w:numPr>
          <w:ilvl w:val="2"/>
          <w:numId w:val="6"/>
        </w:numPr>
        <w:ind w:firstLine="480"/>
      </w:pPr>
      <w:r>
        <w:rPr>
          <w:rFonts w:ascii="宋体" w:eastAsia="宋体" w:hAnsi="宋体" w:hint="eastAsia"/>
          <w:sz w:val="24"/>
          <w:szCs w:val="24"/>
        </w:rPr>
        <w:t>把页面中的滚动条往后拖动（图10），显示出“学科最高荣誉/培养类型”、“承担课时数”、“负责课程内容”进行填写，</w:t>
      </w:r>
    </w:p>
    <w:p w14:paraId="367A7479" w14:textId="77777777" w:rsidR="00073731" w:rsidRDefault="00000000">
      <w:pPr>
        <w:pStyle w:val="a6"/>
        <w:numPr>
          <w:ilvl w:val="2"/>
          <w:numId w:val="6"/>
        </w:numPr>
        <w:ind w:firstLine="480"/>
      </w:pPr>
      <w:r>
        <w:rPr>
          <w:rFonts w:ascii="宋体" w:eastAsia="宋体" w:hAnsi="宋体" w:hint="eastAsia"/>
          <w:sz w:val="24"/>
          <w:szCs w:val="24"/>
        </w:rPr>
        <w:t>如果添加错了课程领衔人，可以点击删除，删除后重新添加</w:t>
      </w:r>
    </w:p>
    <w:p w14:paraId="12D30DF7" w14:textId="77777777" w:rsidR="00073731" w:rsidRDefault="00000000">
      <w:pPr>
        <w:pStyle w:val="a6"/>
        <w:ind w:firstLineChars="0" w:firstLine="0"/>
      </w:pPr>
      <w:r>
        <w:rPr>
          <w:noProof/>
        </w:rPr>
        <w:drawing>
          <wp:inline distT="0" distB="0" distL="114300" distR="114300" wp14:anchorId="4BE95208" wp14:editId="50FCD04D">
            <wp:extent cx="5270500" cy="1236345"/>
            <wp:effectExtent l="0" t="0" r="6350" b="1905"/>
            <wp:docPr id="1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B8590" w14:textId="77777777" w:rsidR="00073731" w:rsidRDefault="00000000">
      <w:pPr>
        <w:jc w:val="center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图10</w:t>
      </w:r>
    </w:p>
    <w:p w14:paraId="2BCFAE12" w14:textId="77777777" w:rsidR="00073731" w:rsidRDefault="00000000">
      <w:pPr>
        <w:pStyle w:val="a6"/>
        <w:numPr>
          <w:ilvl w:val="1"/>
          <w:numId w:val="6"/>
        </w:numPr>
        <w:ind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团队成员</w:t>
      </w:r>
    </w:p>
    <w:p w14:paraId="5955AA53" w14:textId="77777777" w:rsidR="00073731" w:rsidRDefault="00000000">
      <w:pPr>
        <w:pStyle w:val="a6"/>
        <w:numPr>
          <w:ilvl w:val="2"/>
          <w:numId w:val="6"/>
        </w:numPr>
        <w:ind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点击“添加团队成员”按钮（图11）</w:t>
      </w:r>
    </w:p>
    <w:p w14:paraId="46741E6C" w14:textId="77777777" w:rsidR="00073731" w:rsidRDefault="00000000">
      <w:pPr>
        <w:pStyle w:val="a6"/>
        <w:ind w:firstLineChars="0" w:firstLine="0"/>
      </w:pPr>
      <w:r>
        <w:rPr>
          <w:noProof/>
        </w:rPr>
        <w:drawing>
          <wp:inline distT="0" distB="0" distL="114300" distR="114300" wp14:anchorId="0DCFFA2F" wp14:editId="7EBD993D">
            <wp:extent cx="5264785" cy="1111885"/>
            <wp:effectExtent l="0" t="0" r="12065" b="12065"/>
            <wp:docPr id="2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00121" w14:textId="77777777" w:rsidR="00073731" w:rsidRDefault="00000000">
      <w:pPr>
        <w:jc w:val="center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图11</w:t>
      </w:r>
    </w:p>
    <w:p w14:paraId="33F83E68" w14:textId="77777777" w:rsidR="00073731" w:rsidRDefault="00000000">
      <w:pPr>
        <w:pStyle w:val="a6"/>
        <w:numPr>
          <w:ilvl w:val="2"/>
          <w:numId w:val="6"/>
        </w:numPr>
        <w:ind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在“添加团队成员”界面（图12）中先输入团队成员的</w:t>
      </w:r>
      <w:r>
        <w:rPr>
          <w:rFonts w:ascii="宋体" w:eastAsia="宋体" w:hAnsi="宋体" w:hint="eastAsia"/>
          <w:b/>
          <w:bCs/>
          <w:color w:val="FF0000"/>
          <w:sz w:val="24"/>
          <w:szCs w:val="24"/>
        </w:rPr>
        <w:t>姓名</w:t>
      </w:r>
      <w:r>
        <w:rPr>
          <w:rFonts w:ascii="宋体" w:eastAsia="宋体" w:hAnsi="宋体" w:hint="eastAsia"/>
          <w:sz w:val="24"/>
          <w:szCs w:val="24"/>
        </w:rPr>
        <w:t>或</w:t>
      </w:r>
      <w:r>
        <w:rPr>
          <w:rFonts w:ascii="宋体" w:eastAsia="宋体" w:hAnsi="宋体" w:hint="eastAsia"/>
          <w:b/>
          <w:bCs/>
          <w:color w:val="FF0000"/>
          <w:sz w:val="24"/>
          <w:szCs w:val="24"/>
        </w:rPr>
        <w:t>师训号</w:t>
      </w:r>
      <w:r>
        <w:rPr>
          <w:rFonts w:ascii="宋体" w:eastAsia="宋体" w:hAnsi="宋体" w:hint="eastAsia"/>
          <w:sz w:val="24"/>
          <w:szCs w:val="24"/>
        </w:rPr>
        <w:t>进行查询，姓名和师训号为精确查询</w:t>
      </w:r>
    </w:p>
    <w:p w14:paraId="557EF984" w14:textId="77777777" w:rsidR="00073731" w:rsidRDefault="00073731">
      <w:pPr>
        <w:jc w:val="center"/>
        <w:rPr>
          <w:rFonts w:ascii="宋体" w:eastAsia="宋体" w:hAnsi="宋体" w:hint="eastAsia"/>
          <w:sz w:val="24"/>
          <w:szCs w:val="24"/>
        </w:rPr>
      </w:pPr>
    </w:p>
    <w:p w14:paraId="03371FB6" w14:textId="77777777" w:rsidR="00073731" w:rsidRDefault="00000000">
      <w:r>
        <w:rPr>
          <w:noProof/>
        </w:rPr>
        <w:drawing>
          <wp:inline distT="0" distB="0" distL="114300" distR="114300" wp14:anchorId="4AACB3E4" wp14:editId="5E7E1FE5">
            <wp:extent cx="5271135" cy="967105"/>
            <wp:effectExtent l="0" t="0" r="5715" b="4445"/>
            <wp:docPr id="2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84C06" w14:textId="77777777" w:rsidR="00073731" w:rsidRDefault="00000000">
      <w:pPr>
        <w:jc w:val="center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图12</w:t>
      </w:r>
    </w:p>
    <w:p w14:paraId="43198A40" w14:textId="77777777" w:rsidR="00073731" w:rsidRDefault="00000000">
      <w:pPr>
        <w:pStyle w:val="a6"/>
        <w:numPr>
          <w:ilvl w:val="2"/>
          <w:numId w:val="6"/>
        </w:numPr>
        <w:ind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在查询出来的人员信息中（图13）点击“选择”，就会添加到团队成员列表中，最多只能加3个团队成员</w:t>
      </w:r>
    </w:p>
    <w:p w14:paraId="45D9A49F" w14:textId="77777777" w:rsidR="00073731" w:rsidRDefault="00000000">
      <w:pPr>
        <w:jc w:val="center"/>
      </w:pPr>
      <w:r>
        <w:rPr>
          <w:noProof/>
        </w:rPr>
        <w:drawing>
          <wp:inline distT="0" distB="0" distL="114300" distR="114300" wp14:anchorId="279A8DE0" wp14:editId="6F41A39D">
            <wp:extent cx="5262880" cy="1176655"/>
            <wp:effectExtent l="0" t="0" r="13970" b="4445"/>
            <wp:docPr id="2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D4CC4" w14:textId="77777777" w:rsidR="00073731" w:rsidRDefault="00000000">
      <w:pPr>
        <w:jc w:val="center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图13</w:t>
      </w:r>
    </w:p>
    <w:p w14:paraId="4CC6CF59" w14:textId="77777777" w:rsidR="00073731" w:rsidRDefault="00000000">
      <w:pPr>
        <w:pStyle w:val="a6"/>
        <w:numPr>
          <w:ilvl w:val="2"/>
          <w:numId w:val="6"/>
        </w:numPr>
        <w:ind w:firstLine="480"/>
      </w:pPr>
      <w:r>
        <w:rPr>
          <w:rFonts w:ascii="宋体" w:eastAsia="宋体" w:hAnsi="宋体" w:hint="eastAsia"/>
          <w:sz w:val="24"/>
          <w:szCs w:val="24"/>
        </w:rPr>
        <w:t>把页面中的滚动条往后拖动（图14），显示出“学科最高荣誉/培养类型”、“承担课时数”、“负责课程内容”进行填写，</w:t>
      </w:r>
    </w:p>
    <w:p w14:paraId="020D6280" w14:textId="77777777" w:rsidR="00073731" w:rsidRDefault="00000000">
      <w:pPr>
        <w:pStyle w:val="a6"/>
        <w:numPr>
          <w:ilvl w:val="2"/>
          <w:numId w:val="6"/>
        </w:numPr>
        <w:ind w:firstLine="480"/>
      </w:pPr>
      <w:r>
        <w:rPr>
          <w:rFonts w:ascii="宋体" w:eastAsia="宋体" w:hAnsi="宋体" w:hint="eastAsia"/>
          <w:sz w:val="24"/>
          <w:szCs w:val="24"/>
        </w:rPr>
        <w:t>如果添加错了团队成员，可以点击删除，删除后重新添加</w:t>
      </w:r>
    </w:p>
    <w:p w14:paraId="568881D2" w14:textId="77777777" w:rsidR="00073731" w:rsidRDefault="00000000">
      <w:pPr>
        <w:pStyle w:val="a6"/>
        <w:ind w:firstLineChars="0" w:firstLine="0"/>
      </w:pPr>
      <w:r>
        <w:rPr>
          <w:noProof/>
        </w:rPr>
        <w:drawing>
          <wp:inline distT="0" distB="0" distL="114300" distR="114300" wp14:anchorId="442EA4B0" wp14:editId="4C70C7EF">
            <wp:extent cx="5265420" cy="1249045"/>
            <wp:effectExtent l="0" t="0" r="11430" b="8255"/>
            <wp:docPr id="2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92D68" w14:textId="77777777" w:rsidR="00073731" w:rsidRDefault="00000000">
      <w:pPr>
        <w:jc w:val="center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图14</w:t>
      </w:r>
    </w:p>
    <w:p w14:paraId="057FD0A4" w14:textId="77777777" w:rsidR="00073731" w:rsidRDefault="00000000">
      <w:pPr>
        <w:pStyle w:val="a6"/>
        <w:numPr>
          <w:ilvl w:val="1"/>
          <w:numId w:val="6"/>
        </w:numPr>
        <w:ind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招生学段学科</w:t>
      </w:r>
    </w:p>
    <w:p w14:paraId="1373DF99" w14:textId="77777777" w:rsidR="00073731" w:rsidRDefault="00000000">
      <w:pPr>
        <w:pStyle w:val="a6"/>
        <w:ind w:firstLineChars="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选择开设课程所对应的学段学科，在以下（图15）内容中进行勾选</w:t>
      </w:r>
    </w:p>
    <w:p w14:paraId="5F55B703" w14:textId="77777777" w:rsidR="00073731" w:rsidRDefault="00000000">
      <w:pPr>
        <w:pStyle w:val="a6"/>
        <w:ind w:firstLineChars="0" w:firstLine="0"/>
      </w:pPr>
      <w:r>
        <w:rPr>
          <w:noProof/>
        </w:rPr>
        <w:lastRenderedPageBreak/>
        <w:drawing>
          <wp:inline distT="0" distB="0" distL="114300" distR="114300" wp14:anchorId="1DB2E70E" wp14:editId="7356C5A5">
            <wp:extent cx="5273040" cy="5124450"/>
            <wp:effectExtent l="0" t="0" r="3810" b="0"/>
            <wp:docPr id="25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AE466" w14:textId="77777777" w:rsidR="00073731" w:rsidRDefault="00000000">
      <w:pPr>
        <w:jc w:val="center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图15</w:t>
      </w:r>
    </w:p>
    <w:p w14:paraId="17F915FE" w14:textId="77777777" w:rsidR="00073731" w:rsidRDefault="00000000">
      <w:pPr>
        <w:pStyle w:val="a6"/>
        <w:numPr>
          <w:ilvl w:val="1"/>
          <w:numId w:val="6"/>
        </w:numPr>
        <w:ind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课程封面</w:t>
      </w:r>
    </w:p>
    <w:p w14:paraId="49CD6B31" w14:textId="77777777" w:rsidR="00073731" w:rsidRDefault="00000000">
      <w:pPr>
        <w:pStyle w:val="a6"/>
        <w:ind w:firstLineChars="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上传课程封面，按要求类型进行上传，上传后可以“预览”</w:t>
      </w:r>
    </w:p>
    <w:p w14:paraId="6896204C" w14:textId="77777777" w:rsidR="00073731" w:rsidRDefault="00000000">
      <w:pPr>
        <w:pStyle w:val="a6"/>
        <w:ind w:firstLineChars="0" w:firstLine="0"/>
      </w:pPr>
      <w:r>
        <w:rPr>
          <w:noProof/>
        </w:rPr>
        <w:drawing>
          <wp:inline distT="0" distB="0" distL="114300" distR="114300" wp14:anchorId="62E948AB" wp14:editId="2A95C062">
            <wp:extent cx="5266055" cy="812800"/>
            <wp:effectExtent l="0" t="0" r="10795" b="6350"/>
            <wp:docPr id="29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8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1FA38" w14:textId="77777777" w:rsidR="00073731" w:rsidRDefault="00000000">
      <w:pPr>
        <w:jc w:val="center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图16</w:t>
      </w:r>
    </w:p>
    <w:p w14:paraId="63C924C9" w14:textId="77777777" w:rsidR="00073731" w:rsidRDefault="00000000">
      <w:pPr>
        <w:pStyle w:val="a6"/>
        <w:numPr>
          <w:ilvl w:val="1"/>
          <w:numId w:val="6"/>
        </w:numPr>
        <w:ind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课程纲要</w:t>
      </w:r>
    </w:p>
    <w:p w14:paraId="3695292F" w14:textId="77777777" w:rsidR="00073731" w:rsidRDefault="00000000">
      <w:pPr>
        <w:pStyle w:val="a6"/>
        <w:ind w:firstLineChars="0"/>
      </w:pPr>
      <w:r>
        <w:rPr>
          <w:rFonts w:ascii="宋体" w:eastAsia="宋体" w:hAnsi="宋体" w:hint="eastAsia"/>
          <w:sz w:val="24"/>
          <w:szCs w:val="24"/>
        </w:rPr>
        <w:t>上传课程纲要，按要求类型进行上传，上传后可以“预览”</w:t>
      </w:r>
      <w:r>
        <w:rPr>
          <w:noProof/>
        </w:rPr>
        <w:drawing>
          <wp:inline distT="0" distB="0" distL="114300" distR="114300" wp14:anchorId="4E023788" wp14:editId="461944A2">
            <wp:extent cx="5271135" cy="820420"/>
            <wp:effectExtent l="0" t="0" r="5715" b="17780"/>
            <wp:docPr id="30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9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9B4B6" w14:textId="77777777" w:rsidR="00073731" w:rsidRDefault="00000000">
      <w:pPr>
        <w:jc w:val="center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图17</w:t>
      </w:r>
    </w:p>
    <w:p w14:paraId="73766C47" w14:textId="77777777" w:rsidR="00073731" w:rsidRDefault="00000000">
      <w:pPr>
        <w:pStyle w:val="a6"/>
        <w:numPr>
          <w:ilvl w:val="1"/>
          <w:numId w:val="6"/>
        </w:numPr>
        <w:ind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课程详案</w:t>
      </w:r>
    </w:p>
    <w:p w14:paraId="2124C88C" w14:textId="77777777" w:rsidR="00073731" w:rsidRDefault="00000000">
      <w:pPr>
        <w:pStyle w:val="a6"/>
        <w:ind w:firstLineChars="0"/>
      </w:pPr>
      <w:r>
        <w:rPr>
          <w:rFonts w:ascii="宋体" w:eastAsia="宋体" w:hAnsi="宋体" w:hint="eastAsia"/>
          <w:sz w:val="24"/>
          <w:szCs w:val="24"/>
        </w:rPr>
        <w:t>上传课程详案，按要求类型进行上传，上传后可以“预览”</w:t>
      </w:r>
      <w:r>
        <w:rPr>
          <w:noProof/>
        </w:rPr>
        <w:drawing>
          <wp:inline distT="0" distB="0" distL="114300" distR="114300" wp14:anchorId="526AC7BA" wp14:editId="657D1258">
            <wp:extent cx="5272405" cy="802640"/>
            <wp:effectExtent l="0" t="0" r="4445" b="16510"/>
            <wp:docPr id="31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20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E53CA" w14:textId="77777777" w:rsidR="00073731" w:rsidRDefault="00000000">
      <w:pPr>
        <w:jc w:val="center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图18</w:t>
      </w:r>
    </w:p>
    <w:p w14:paraId="5B51374F" w14:textId="77777777" w:rsidR="00073731" w:rsidRDefault="00000000">
      <w:pPr>
        <w:pStyle w:val="a6"/>
        <w:numPr>
          <w:ilvl w:val="1"/>
          <w:numId w:val="6"/>
        </w:numPr>
        <w:ind w:firstLine="420"/>
        <w:rPr>
          <w:rFonts w:ascii="宋体" w:eastAsia="宋体" w:hAnsi="宋体" w:hint="eastAsia"/>
          <w:sz w:val="24"/>
          <w:szCs w:val="24"/>
        </w:rPr>
      </w:pPr>
      <w:r>
        <w:rPr>
          <w:rFonts w:hint="eastAsia"/>
        </w:rPr>
        <w:t>全部填写完成后，点击“提交”</w:t>
      </w:r>
    </w:p>
    <w:p w14:paraId="55C3C41D" w14:textId="77777777" w:rsidR="00073731" w:rsidRDefault="00000000">
      <w:pPr>
        <w:jc w:val="center"/>
      </w:pPr>
      <w:r>
        <w:rPr>
          <w:noProof/>
        </w:rPr>
        <w:drawing>
          <wp:inline distT="0" distB="0" distL="114300" distR="114300" wp14:anchorId="0A35A9C4" wp14:editId="47BE77FA">
            <wp:extent cx="5267325" cy="2614930"/>
            <wp:effectExtent l="0" t="0" r="9525" b="13970"/>
            <wp:docPr id="32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1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61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77463" w14:textId="77777777" w:rsidR="00073731" w:rsidRDefault="00000000">
      <w:pPr>
        <w:jc w:val="center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图19</w:t>
      </w:r>
    </w:p>
    <w:p w14:paraId="1A48CA5E" w14:textId="77777777" w:rsidR="00073731" w:rsidRDefault="00000000">
      <w:pPr>
        <w:pStyle w:val="a6"/>
        <w:numPr>
          <w:ilvl w:val="1"/>
          <w:numId w:val="6"/>
        </w:numPr>
        <w:ind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列表中可以看到新添加的课程信息，在</w:t>
      </w:r>
      <w:r>
        <w:rPr>
          <w:rFonts w:ascii="宋体" w:eastAsia="宋体" w:hAnsi="宋体" w:hint="eastAsia"/>
          <w:b/>
          <w:bCs/>
          <w:color w:val="FF0000"/>
          <w:sz w:val="24"/>
          <w:szCs w:val="24"/>
        </w:rPr>
        <w:t>申报时间范围内</w:t>
      </w:r>
      <w:r>
        <w:rPr>
          <w:rFonts w:ascii="宋体" w:eastAsia="宋体" w:hAnsi="宋体" w:hint="eastAsia"/>
          <w:sz w:val="24"/>
          <w:szCs w:val="24"/>
        </w:rPr>
        <w:t>课程还可以进行修改、删除等操作，时间过后只能等待审核</w:t>
      </w:r>
    </w:p>
    <w:p w14:paraId="758827CD" w14:textId="77777777" w:rsidR="00073731" w:rsidRDefault="00000000">
      <w:pPr>
        <w:pStyle w:val="a6"/>
        <w:ind w:firstLineChars="0" w:firstLine="0"/>
        <w:rPr>
          <w:rFonts w:ascii="宋体" w:eastAsia="宋体" w:hAnsi="宋体" w:hint="eastAsia"/>
          <w:sz w:val="24"/>
          <w:szCs w:val="24"/>
        </w:rPr>
      </w:pPr>
      <w:r>
        <w:rPr>
          <w:noProof/>
        </w:rPr>
        <w:lastRenderedPageBreak/>
        <w:drawing>
          <wp:inline distT="0" distB="0" distL="114300" distR="114300" wp14:anchorId="710D9F5D" wp14:editId="32A7A20E">
            <wp:extent cx="5266690" cy="3528695"/>
            <wp:effectExtent l="0" t="0" r="10160" b="14605"/>
            <wp:docPr id="34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23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2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22B64" w14:textId="77777777" w:rsidR="00177BF3" w:rsidRDefault="00177BF3" w:rsidP="00177BF3">
      <w:pPr>
        <w:outlineLvl w:val="0"/>
        <w:rPr>
          <w:rFonts w:ascii="宋体" w:eastAsia="宋体" w:hAnsi="宋体"/>
          <w:b/>
          <w:bCs/>
          <w:sz w:val="44"/>
          <w:szCs w:val="44"/>
        </w:rPr>
      </w:pPr>
      <w:bookmarkStart w:id="3" w:name="_Toc179550527"/>
    </w:p>
    <w:p w14:paraId="036BD166" w14:textId="2AF045C6" w:rsidR="00073731" w:rsidRPr="00177BF3" w:rsidRDefault="00000000" w:rsidP="00177BF3">
      <w:pPr>
        <w:pStyle w:val="a6"/>
        <w:numPr>
          <w:ilvl w:val="0"/>
          <w:numId w:val="7"/>
        </w:numPr>
        <w:ind w:firstLineChars="0"/>
        <w:outlineLvl w:val="0"/>
        <w:rPr>
          <w:rFonts w:ascii="宋体" w:eastAsia="宋体" w:hAnsi="宋体" w:hint="eastAsia"/>
          <w:b/>
          <w:bCs/>
          <w:sz w:val="44"/>
          <w:szCs w:val="44"/>
        </w:rPr>
      </w:pPr>
      <w:r w:rsidRPr="00177BF3">
        <w:rPr>
          <w:rFonts w:ascii="宋体" w:eastAsia="宋体" w:hAnsi="宋体" w:hint="eastAsia"/>
          <w:b/>
          <w:bCs/>
          <w:sz w:val="44"/>
          <w:szCs w:val="44"/>
        </w:rPr>
        <w:t>客服电话</w:t>
      </w:r>
      <w:bookmarkEnd w:id="3"/>
    </w:p>
    <w:p w14:paraId="5A4CD526" w14:textId="77777777" w:rsidR="00073731" w:rsidRDefault="00000000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电话：25653066转1</w:t>
      </w:r>
    </w:p>
    <w:p w14:paraId="5099FB41" w14:textId="3E2A9969" w:rsidR="00073731" w:rsidRDefault="00000000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时间：工作日 9:00</w:t>
      </w:r>
      <w:r w:rsidR="00042AB5">
        <w:rPr>
          <w:rFonts w:ascii="宋体" w:eastAsia="宋体" w:hAnsi="宋体" w:hint="eastAsia"/>
          <w:sz w:val="24"/>
          <w:szCs w:val="24"/>
        </w:rPr>
        <w:t>～</w:t>
      </w:r>
      <w:r>
        <w:rPr>
          <w:rFonts w:ascii="宋体" w:eastAsia="宋体" w:hAnsi="宋体" w:hint="eastAsia"/>
          <w:sz w:val="24"/>
          <w:szCs w:val="24"/>
        </w:rPr>
        <w:t>17:00（节假日休息）</w:t>
      </w:r>
    </w:p>
    <w:p w14:paraId="3E48CE65" w14:textId="77777777" w:rsidR="00073731" w:rsidRDefault="00073731"/>
    <w:sectPr w:rsidR="00073731">
      <w:footerReference w:type="default" r:id="rId2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CE16D" w14:textId="77777777" w:rsidR="00BC052B" w:rsidRDefault="00BC052B">
      <w:r>
        <w:separator/>
      </w:r>
    </w:p>
  </w:endnote>
  <w:endnote w:type="continuationSeparator" w:id="0">
    <w:p w14:paraId="65D88D31" w14:textId="77777777" w:rsidR="00BC052B" w:rsidRDefault="00BC0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0468045"/>
    </w:sdtPr>
    <w:sdtContent>
      <w:sdt>
        <w:sdtPr>
          <w:id w:val="58143352"/>
        </w:sdtPr>
        <w:sdtContent>
          <w:p w14:paraId="7C1114C4" w14:textId="77777777" w:rsidR="00073731" w:rsidRDefault="00000000">
            <w:pPr>
              <w:pStyle w:val="a4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569818" w14:textId="77777777" w:rsidR="00073731" w:rsidRDefault="00073731">
    <w:pPr>
      <w:pStyle w:val="a4"/>
      <w:jc w:val="right"/>
    </w:pPr>
  </w:p>
  <w:p w14:paraId="331591FB" w14:textId="77777777" w:rsidR="00073731" w:rsidRDefault="0007373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864CD" w14:textId="77777777" w:rsidR="00BC052B" w:rsidRDefault="00BC052B">
      <w:r>
        <w:separator/>
      </w:r>
    </w:p>
  </w:footnote>
  <w:footnote w:type="continuationSeparator" w:id="0">
    <w:p w14:paraId="69F84D67" w14:textId="77777777" w:rsidR="00BC052B" w:rsidRDefault="00BC0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AC37EDC"/>
    <w:multiLevelType w:val="multilevel"/>
    <w:tmpl w:val="8AC37EDC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lvlText w:val="（%2）"/>
      <w:lvlJc w:val="left"/>
      <w:pPr>
        <w:ind w:left="158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203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100" w:hanging="360"/>
      </w:pPr>
      <w:rPr>
        <w:rFonts w:hint="default"/>
        <w:b w:val="0"/>
        <w:bCs w:val="0"/>
      </w:rPr>
    </w:lvl>
    <w:lvl w:ilvl="4">
      <w:start w:val="1"/>
      <w:numFmt w:val="decimal"/>
      <w:lvlText w:val="%5）"/>
      <w:lvlJc w:val="left"/>
      <w:pPr>
        <w:ind w:left="2540" w:hanging="360"/>
      </w:pPr>
      <w:rPr>
        <w:rFonts w:hint="default"/>
        <w:color w:val="auto"/>
      </w:rPr>
    </w:lvl>
    <w:lvl w:ilvl="5">
      <w:start w:val="1"/>
      <w:numFmt w:val="lowerRoman"/>
      <w:lvlText w:val="%6."/>
      <w:lvlJc w:val="left"/>
      <w:pPr>
        <w:ind w:left="3129" w:hanging="720"/>
      </w:pPr>
      <w:rPr>
        <w:rFonts w:hint="default"/>
        <w:b w:val="0"/>
        <w:bCs w:val="0"/>
        <w:color w:val="auto"/>
      </w:rPr>
    </w:lvl>
    <w:lvl w:ilvl="6">
      <w:start w:val="1"/>
      <w:numFmt w:val="decimal"/>
      <w:lvlText w:val="%7."/>
      <w:lvlJc w:val="left"/>
      <w:pPr>
        <w:ind w:left="3500" w:hanging="440"/>
      </w:pPr>
    </w:lvl>
    <w:lvl w:ilvl="7">
      <w:start w:val="1"/>
      <w:numFmt w:val="lowerLetter"/>
      <w:lvlText w:val="%8)"/>
      <w:lvlJc w:val="left"/>
      <w:pPr>
        <w:ind w:left="3940" w:hanging="440"/>
      </w:pPr>
    </w:lvl>
    <w:lvl w:ilvl="8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CC81950E"/>
    <w:multiLevelType w:val="singleLevel"/>
    <w:tmpl w:val="CC81950E"/>
    <w:lvl w:ilvl="0">
      <w:start w:val="1"/>
      <w:numFmt w:val="decimal"/>
      <w:lvlText w:val="(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2" w15:restartNumberingAfterBreak="0">
    <w:nsid w:val="14E2C2D1"/>
    <w:multiLevelType w:val="multilevel"/>
    <w:tmpl w:val="14E2C2D1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lowerRoman"/>
      <w:lvlText w:val="%3."/>
      <w:lvlJc w:val="right"/>
      <w:pPr>
        <w:ind w:left="1247" w:hanging="113"/>
      </w:pPr>
    </w:lvl>
    <w:lvl w:ilvl="3">
      <w:start w:val="1"/>
      <w:numFmt w:val="decimal"/>
      <w:lvlText w:val="%4."/>
      <w:lvlJc w:val="left"/>
      <w:pPr>
        <w:ind w:left="1417" w:hanging="283"/>
      </w:pPr>
    </w:lvl>
    <w:lvl w:ilvl="4">
      <w:start w:val="1"/>
      <w:numFmt w:val="lowerLetter"/>
      <w:lvlText w:val="%5)"/>
      <w:lvlJc w:val="left"/>
      <w:pPr>
        <w:ind w:left="1701" w:hanging="284"/>
      </w:pPr>
    </w:lvl>
    <w:lvl w:ilvl="5">
      <w:start w:val="1"/>
      <w:numFmt w:val="lowerRoman"/>
      <w:lvlText w:val="%6."/>
      <w:lvlJc w:val="right"/>
      <w:pPr>
        <w:ind w:left="3485" w:hanging="440"/>
      </w:pPr>
    </w:lvl>
    <w:lvl w:ilvl="6">
      <w:start w:val="1"/>
      <w:numFmt w:val="decimal"/>
      <w:lvlText w:val="%7."/>
      <w:lvlJc w:val="left"/>
      <w:pPr>
        <w:ind w:left="3925" w:hanging="440"/>
      </w:pPr>
    </w:lvl>
    <w:lvl w:ilvl="7">
      <w:start w:val="1"/>
      <w:numFmt w:val="lowerLetter"/>
      <w:lvlText w:val="%8)"/>
      <w:lvlJc w:val="left"/>
      <w:pPr>
        <w:ind w:left="4365" w:hanging="440"/>
      </w:pPr>
    </w:lvl>
    <w:lvl w:ilvl="8">
      <w:start w:val="1"/>
      <w:numFmt w:val="lowerRoman"/>
      <w:lvlText w:val="%9."/>
      <w:lvlJc w:val="right"/>
      <w:pPr>
        <w:ind w:left="4805" w:hanging="440"/>
      </w:pPr>
    </w:lvl>
  </w:abstractNum>
  <w:abstractNum w:abstractNumId="3" w15:restartNumberingAfterBreak="0">
    <w:nsid w:val="17130B84"/>
    <w:multiLevelType w:val="singleLevel"/>
    <w:tmpl w:val="17130B84"/>
    <w:lvl w:ilvl="0">
      <w:start w:val="1"/>
      <w:numFmt w:val="chineseCounting"/>
      <w:suff w:val="space"/>
      <w:lvlText w:val="%1、"/>
      <w:lvlJc w:val="left"/>
      <w:pPr>
        <w:ind w:left="283" w:hanging="283"/>
      </w:pPr>
      <w:rPr>
        <w:rFonts w:hint="eastAsia"/>
      </w:rPr>
    </w:lvl>
  </w:abstractNum>
  <w:abstractNum w:abstractNumId="4" w15:restartNumberingAfterBreak="0">
    <w:nsid w:val="33074230"/>
    <w:multiLevelType w:val="multilevel"/>
    <w:tmpl w:val="3307423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（%2）"/>
      <w:lvlJc w:val="left"/>
      <w:pPr>
        <w:ind w:left="1429" w:hanging="720"/>
      </w:pPr>
      <w:rPr>
        <w:rFonts w:hint="default"/>
        <w:b w:val="0"/>
        <w:bCs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lowerLetter"/>
      <w:lvlText w:val="%4."/>
      <w:lvlJc w:val="left"/>
      <w:pPr>
        <w:ind w:left="1777" w:hanging="360"/>
      </w:pPr>
      <w:rPr>
        <w:rFonts w:hint="default"/>
      </w:rPr>
    </w:lvl>
    <w:lvl w:ilvl="4">
      <w:start w:val="1"/>
      <w:numFmt w:val="decimal"/>
      <w:lvlText w:val="%5）"/>
      <w:lvlJc w:val="left"/>
      <w:pPr>
        <w:ind w:left="2120" w:hanging="360"/>
      </w:pPr>
      <w:rPr>
        <w:rFonts w:hint="default"/>
        <w:b w:val="0"/>
        <w:bCs w:val="0"/>
        <w:color w:val="auto"/>
      </w:rPr>
    </w:lvl>
    <w:lvl w:ilvl="5">
      <w:start w:val="1"/>
      <w:numFmt w:val="lowerRoman"/>
      <w:lvlText w:val="%6."/>
      <w:lvlJc w:val="left"/>
      <w:pPr>
        <w:ind w:left="2560" w:hanging="360"/>
      </w:pPr>
      <w:rPr>
        <w:rFonts w:ascii="宋体" w:eastAsia="宋体" w:hAnsi="宋体" w:cstheme="minorBidi"/>
        <w:b w:val="0"/>
        <w:bCs w:val="0"/>
      </w:r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552D774A"/>
    <w:multiLevelType w:val="multilevel"/>
    <w:tmpl w:val="552D774A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lvlText w:val="（%2）"/>
      <w:lvlJc w:val="left"/>
      <w:pPr>
        <w:ind w:left="158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203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100" w:hanging="360"/>
      </w:pPr>
      <w:rPr>
        <w:rFonts w:hint="default"/>
        <w:b w:val="0"/>
        <w:bCs w:val="0"/>
      </w:rPr>
    </w:lvl>
    <w:lvl w:ilvl="4">
      <w:start w:val="1"/>
      <w:numFmt w:val="decimal"/>
      <w:lvlText w:val="%5）"/>
      <w:lvlJc w:val="left"/>
      <w:pPr>
        <w:ind w:left="2540" w:hanging="360"/>
      </w:pPr>
      <w:rPr>
        <w:rFonts w:hint="default"/>
        <w:color w:val="auto"/>
      </w:rPr>
    </w:lvl>
    <w:lvl w:ilvl="5">
      <w:start w:val="1"/>
      <w:numFmt w:val="lowerRoman"/>
      <w:lvlText w:val="%6."/>
      <w:lvlJc w:val="left"/>
      <w:pPr>
        <w:ind w:left="3129" w:hanging="720"/>
      </w:pPr>
      <w:rPr>
        <w:rFonts w:hint="default"/>
        <w:b w:val="0"/>
        <w:bCs w:val="0"/>
        <w:color w:val="auto"/>
      </w:rPr>
    </w:lvl>
    <w:lvl w:ilvl="6">
      <w:start w:val="1"/>
      <w:numFmt w:val="decimal"/>
      <w:lvlText w:val="%7."/>
      <w:lvlJc w:val="left"/>
      <w:pPr>
        <w:ind w:left="3500" w:hanging="440"/>
      </w:pPr>
    </w:lvl>
    <w:lvl w:ilvl="7">
      <w:start w:val="1"/>
      <w:numFmt w:val="lowerLetter"/>
      <w:lvlText w:val="%8)"/>
      <w:lvlJc w:val="left"/>
      <w:pPr>
        <w:ind w:left="3940" w:hanging="440"/>
      </w:pPr>
    </w:lvl>
    <w:lvl w:ilvl="8">
      <w:start w:val="1"/>
      <w:numFmt w:val="lowerRoman"/>
      <w:lvlText w:val="%9."/>
      <w:lvlJc w:val="right"/>
      <w:pPr>
        <w:ind w:left="4380" w:hanging="440"/>
      </w:pPr>
    </w:lvl>
  </w:abstractNum>
  <w:abstractNum w:abstractNumId="6" w15:restartNumberingAfterBreak="0">
    <w:nsid w:val="598D4D12"/>
    <w:multiLevelType w:val="hybridMultilevel"/>
    <w:tmpl w:val="D7AEC7E2"/>
    <w:lvl w:ilvl="0" w:tplc="381CF190">
      <w:start w:val="3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872571313">
    <w:abstractNumId w:val="3"/>
  </w:num>
  <w:num w:numId="2" w16cid:durableId="62458439">
    <w:abstractNumId w:val="5"/>
  </w:num>
  <w:num w:numId="3" w16cid:durableId="1858275670">
    <w:abstractNumId w:val="4"/>
  </w:num>
  <w:num w:numId="4" w16cid:durableId="480267438">
    <w:abstractNumId w:val="0"/>
  </w:num>
  <w:num w:numId="5" w16cid:durableId="521552422">
    <w:abstractNumId w:val="1"/>
  </w:num>
  <w:num w:numId="6" w16cid:durableId="526796481">
    <w:abstractNumId w:val="2"/>
  </w:num>
  <w:num w:numId="7" w16cid:durableId="8562345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k2N2NkOTliZWYyN2M3ZjdlOGU1M2M3M2M4OWZhMmQifQ=="/>
  </w:docVars>
  <w:rsids>
    <w:rsidRoot w:val="6B86597D"/>
    <w:rsid w:val="00034B0C"/>
    <w:rsid w:val="00042AB5"/>
    <w:rsid w:val="00073731"/>
    <w:rsid w:val="00177BF3"/>
    <w:rsid w:val="006261A5"/>
    <w:rsid w:val="00A06A2F"/>
    <w:rsid w:val="00BC052B"/>
    <w:rsid w:val="00C06CD4"/>
    <w:rsid w:val="00D65027"/>
    <w:rsid w:val="00F80D6E"/>
    <w:rsid w:val="011627CD"/>
    <w:rsid w:val="10A81C60"/>
    <w:rsid w:val="13177301"/>
    <w:rsid w:val="13A63665"/>
    <w:rsid w:val="2F457112"/>
    <w:rsid w:val="46387436"/>
    <w:rsid w:val="4CF86A70"/>
    <w:rsid w:val="52A95EF4"/>
    <w:rsid w:val="52FA724B"/>
    <w:rsid w:val="682335A5"/>
    <w:rsid w:val="6B86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F0256B"/>
  <w15:docId w15:val="{04DAD038-B99A-8949-9A36-ADE3E8FEE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footer" w:uiPriority="99" w:unhideWhenUsed="1" w:qFormat="1"/>
    <w:lsdException w:name="caption" w:uiPriority="35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TOC3">
    <w:name w:val="toc 3"/>
    <w:basedOn w:val="a"/>
    <w:next w:val="a"/>
    <w:uiPriority w:val="39"/>
    <w:unhideWhenUsed/>
    <w:qFormat/>
    <w:pPr>
      <w:tabs>
        <w:tab w:val="right" w:leader="dot" w:pos="8296"/>
      </w:tabs>
      <w:spacing w:after="100" w:line="360" w:lineRule="auto"/>
      <w:ind w:leftChars="400" w:left="840"/>
    </w:pPr>
    <w:rPr>
      <w:rFonts w:ascii="宋体" w:eastAsia="宋体" w:hAnsi="宋体" w:cs="宋体"/>
      <w:b/>
      <w:bCs/>
      <w:sz w:val="24"/>
      <w:szCs w:val="2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tabs>
        <w:tab w:val="right" w:leader="dot" w:pos="8296"/>
      </w:tabs>
      <w:spacing w:after="80" w:line="360" w:lineRule="auto"/>
    </w:pPr>
  </w:style>
  <w:style w:type="paragraph" w:styleId="TOC2">
    <w:name w:val="toc 2"/>
    <w:basedOn w:val="a"/>
    <w:next w:val="a"/>
    <w:uiPriority w:val="39"/>
    <w:unhideWhenUsed/>
    <w:qFormat/>
    <w:pPr>
      <w:tabs>
        <w:tab w:val="right" w:leader="dot" w:pos="8296"/>
      </w:tabs>
      <w:spacing w:line="360" w:lineRule="auto"/>
      <w:ind w:leftChars="200" w:left="420"/>
    </w:pPr>
  </w:style>
  <w:style w:type="character" w:styleId="a5">
    <w:name w:val="Hyperlink"/>
    <w:basedOn w:val="a0"/>
    <w:uiPriority w:val="99"/>
    <w:unhideWhenUsed/>
    <w:qFormat/>
    <w:rPr>
      <w:color w:val="0026E5" w:themeColor="hyperlink"/>
      <w:u w:val="single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D53A0" w:themeColor="accent1" w:themeShade="BF"/>
      <w:kern w:val="0"/>
      <w:sz w:val="32"/>
      <w:szCs w:val="32"/>
    </w:rPr>
  </w:style>
  <w:style w:type="paragraph" w:styleId="a6">
    <w:name w:val="List Paragraph"/>
    <w:basedOn w:val="a"/>
    <w:uiPriority w:val="34"/>
    <w:qFormat/>
    <w:pPr>
      <w:widowControl/>
      <w:spacing w:line="360" w:lineRule="auto"/>
      <w:ind w:firstLineChars="200" w:firstLine="420"/>
      <w:jc w:val="left"/>
    </w:pPr>
    <w:rPr>
      <w14:ligatures w14:val="standardContextual"/>
    </w:rPr>
  </w:style>
  <w:style w:type="paragraph" w:customStyle="1" w:styleId="TOC20">
    <w:name w:val="TOC 标题2"/>
    <w:basedOn w:val="1"/>
    <w:next w:val="a"/>
    <w:uiPriority w:val="39"/>
    <w:unhideWhenUsed/>
    <w:qFormat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D53A0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企鹅</dc:creator>
  <cp:lastModifiedBy>Lan Y</cp:lastModifiedBy>
  <cp:revision>7</cp:revision>
  <dcterms:created xsi:type="dcterms:W3CDTF">2024-10-18T06:23:00Z</dcterms:created>
  <dcterms:modified xsi:type="dcterms:W3CDTF">2024-10-23T06:09:00Z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973B40BCF3724A9A84EFFA6A973F54FA_11</vt:lpwstr>
  </property>
</Properties>
</file>