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B4F31" w14:textId="77777777" w:rsidR="00F84155" w:rsidRDefault="00F84155">
      <w:pPr>
        <w:spacing w:line="296" w:lineRule="auto"/>
        <w:rPr>
          <w:rFonts w:hint="eastAsia"/>
          <w:lang w:eastAsia="zh-CN"/>
        </w:rPr>
      </w:pPr>
    </w:p>
    <w:p w14:paraId="7139EBC1" w14:textId="77777777" w:rsidR="00F84155" w:rsidRPr="00E07BBA" w:rsidRDefault="00000000" w:rsidP="00E07BBA">
      <w:pPr>
        <w:pStyle w:val="a3"/>
        <w:spacing w:before="94" w:line="222" w:lineRule="auto"/>
        <w:ind w:firstLineChars="200" w:firstLine="657"/>
        <w:rPr>
          <w:rFonts w:hint="eastAsia"/>
          <w:sz w:val="32"/>
          <w:szCs w:val="32"/>
          <w:lang w:eastAsia="zh-CN"/>
        </w:rPr>
      </w:pPr>
      <w:r w:rsidRPr="00E07BBA">
        <w:rPr>
          <w:b/>
          <w:bCs/>
          <w:spacing w:val="7"/>
          <w:sz w:val="32"/>
          <w:szCs w:val="32"/>
          <w:lang w:eastAsia="zh-CN"/>
        </w:rPr>
        <w:t>2024年中华传统文化传承专题研修班招生</w:t>
      </w:r>
      <w:r w:rsidRPr="00E07BBA">
        <w:rPr>
          <w:b/>
          <w:bCs/>
          <w:spacing w:val="6"/>
          <w:sz w:val="32"/>
          <w:szCs w:val="32"/>
          <w:lang w:eastAsia="zh-CN"/>
        </w:rPr>
        <w:t>通知</w:t>
      </w:r>
    </w:p>
    <w:p w14:paraId="56164CF7" w14:textId="77777777" w:rsidR="00F84155" w:rsidRDefault="00F84155">
      <w:pPr>
        <w:spacing w:line="339" w:lineRule="auto"/>
        <w:rPr>
          <w:lang w:eastAsia="zh-CN"/>
        </w:rPr>
      </w:pPr>
    </w:p>
    <w:p w14:paraId="30937154" w14:textId="77777777" w:rsidR="00F84155" w:rsidRDefault="00F84155">
      <w:pPr>
        <w:spacing w:line="340" w:lineRule="auto"/>
        <w:rPr>
          <w:lang w:eastAsia="zh-CN"/>
        </w:rPr>
      </w:pPr>
    </w:p>
    <w:p w14:paraId="236F75F0" w14:textId="77777777" w:rsidR="00F84155" w:rsidRPr="00E07BBA" w:rsidRDefault="00000000" w:rsidP="00E07BBA">
      <w:pPr>
        <w:spacing w:line="360" w:lineRule="auto"/>
        <w:rPr>
          <w:rFonts w:ascii="仿宋" w:eastAsia="仿宋" w:hAnsi="仿宋" w:hint="eastAsia"/>
          <w:sz w:val="29"/>
          <w:szCs w:val="29"/>
        </w:rPr>
      </w:pPr>
      <w:proofErr w:type="spellStart"/>
      <w:r w:rsidRPr="00E07BBA">
        <w:rPr>
          <w:rFonts w:ascii="仿宋" w:eastAsia="仿宋" w:hAnsi="仿宋"/>
          <w:sz w:val="29"/>
          <w:szCs w:val="29"/>
        </w:rPr>
        <w:t>各区教育学院</w:t>
      </w:r>
      <w:proofErr w:type="spellEnd"/>
      <w:r w:rsidRPr="00E07BBA">
        <w:rPr>
          <w:rFonts w:ascii="仿宋" w:eastAsia="仿宋" w:hAnsi="仿宋"/>
          <w:sz w:val="29"/>
          <w:szCs w:val="29"/>
        </w:rPr>
        <w:t>：</w:t>
      </w:r>
    </w:p>
    <w:p w14:paraId="060C4A8A" w14:textId="0C5C19C3" w:rsidR="00F84155" w:rsidRPr="00E07BBA" w:rsidRDefault="00000000" w:rsidP="00E07BBA">
      <w:pPr>
        <w:spacing w:line="360" w:lineRule="auto"/>
        <w:ind w:firstLineChars="200" w:firstLine="580"/>
        <w:rPr>
          <w:rFonts w:ascii="仿宋" w:eastAsia="仿宋" w:hAnsi="仿宋" w:hint="eastAsia"/>
          <w:sz w:val="29"/>
          <w:szCs w:val="29"/>
        </w:rPr>
      </w:pPr>
      <w:r w:rsidRPr="00E07BBA">
        <w:rPr>
          <w:rFonts w:ascii="仿宋" w:eastAsia="仿宋" w:hAnsi="仿宋"/>
          <w:sz w:val="29"/>
          <w:szCs w:val="29"/>
        </w:rPr>
        <w:t>为贯彻中共中央办公厅、国务院、教育部《关于实施中华优秀传统文化传承发展意见》《完善中华优秀传统文化教育指导纲要》《关于全面加强和改进新时代学校美育工作的意见》精神，落实《关于中小学开展书法教育意见》等文件要求，在教育部成立中国书法教育指导委员会推进书法进课堂的前提下，进一步配合全市开展书法基础培育工作的全面布局，加强学校书法基础教学的教师队伍建设，进一步提升学校弘扬中华优秀传统文化-书法基础教育的工作水平。按照上海市教委体卫艺科处要求，现启动中华传统文化传承专题研修班的招生工作，具体事项通知如下：</w:t>
      </w:r>
    </w:p>
    <w:p w14:paraId="20943526" w14:textId="77777777" w:rsidR="00F84155" w:rsidRPr="00B93115" w:rsidRDefault="00000000" w:rsidP="00E07BBA">
      <w:pPr>
        <w:spacing w:line="360" w:lineRule="auto"/>
        <w:ind w:firstLineChars="200" w:firstLine="582"/>
        <w:rPr>
          <w:rFonts w:ascii="仿宋" w:eastAsia="仿宋" w:hAnsi="仿宋" w:hint="eastAsia"/>
          <w:b/>
          <w:bCs/>
          <w:sz w:val="29"/>
          <w:szCs w:val="29"/>
        </w:rPr>
      </w:pPr>
      <w:proofErr w:type="spellStart"/>
      <w:r w:rsidRPr="00B93115">
        <w:rPr>
          <w:rFonts w:ascii="仿宋" w:eastAsia="仿宋" w:hAnsi="仿宋"/>
          <w:b/>
          <w:bCs/>
          <w:sz w:val="29"/>
          <w:szCs w:val="29"/>
        </w:rPr>
        <w:t>一、研修时间与地点</w:t>
      </w:r>
      <w:proofErr w:type="spellEnd"/>
    </w:p>
    <w:p w14:paraId="70C7C24D" w14:textId="77777777" w:rsidR="00F84155" w:rsidRPr="00E07BBA" w:rsidRDefault="00000000" w:rsidP="00E07BBA">
      <w:pPr>
        <w:spacing w:line="360" w:lineRule="auto"/>
        <w:ind w:firstLineChars="200" w:firstLine="580"/>
        <w:rPr>
          <w:rFonts w:ascii="仿宋" w:eastAsia="仿宋" w:hAnsi="仿宋" w:hint="eastAsia"/>
          <w:sz w:val="29"/>
          <w:szCs w:val="29"/>
        </w:rPr>
      </w:pPr>
      <w:r w:rsidRPr="00E07BBA">
        <w:rPr>
          <w:rFonts w:ascii="仿宋" w:eastAsia="仿宋" w:hAnsi="仿宋"/>
          <w:sz w:val="29"/>
          <w:szCs w:val="29"/>
        </w:rPr>
        <w:t>1.研修时间：每周一个全天(</w:t>
      </w:r>
      <w:proofErr w:type="spellStart"/>
      <w:r w:rsidRPr="00E07BBA">
        <w:rPr>
          <w:rFonts w:ascii="仿宋" w:eastAsia="仿宋" w:hAnsi="仿宋"/>
          <w:sz w:val="29"/>
          <w:szCs w:val="29"/>
        </w:rPr>
        <w:t>周三</w:t>
      </w:r>
      <w:proofErr w:type="spellEnd"/>
      <w:proofErr w:type="gramStart"/>
      <w:r w:rsidRPr="00E07BBA">
        <w:rPr>
          <w:rFonts w:ascii="仿宋" w:eastAsia="仿宋" w:hAnsi="仿宋"/>
          <w:sz w:val="29"/>
          <w:szCs w:val="29"/>
        </w:rPr>
        <w:t>),全天时间</w:t>
      </w:r>
      <w:proofErr w:type="gramEnd"/>
      <w:r w:rsidRPr="00E07BBA">
        <w:rPr>
          <w:rFonts w:ascii="仿宋" w:eastAsia="仿宋" w:hAnsi="仿宋"/>
          <w:sz w:val="29"/>
          <w:szCs w:val="29"/>
        </w:rPr>
        <w:t>：9:30-16:30</w:t>
      </w:r>
    </w:p>
    <w:p w14:paraId="3A75F976" w14:textId="77777777" w:rsidR="00F84155" w:rsidRPr="00E07BBA" w:rsidRDefault="00000000" w:rsidP="00E07BBA">
      <w:pPr>
        <w:spacing w:line="360" w:lineRule="auto"/>
        <w:ind w:firstLineChars="200" w:firstLine="580"/>
        <w:rPr>
          <w:rFonts w:ascii="仿宋" w:eastAsia="仿宋" w:hAnsi="仿宋" w:hint="eastAsia"/>
          <w:sz w:val="29"/>
          <w:szCs w:val="29"/>
        </w:rPr>
      </w:pPr>
      <w:r w:rsidRPr="00E07BBA">
        <w:rPr>
          <w:rFonts w:ascii="仿宋" w:eastAsia="仿宋" w:hAnsi="仿宋"/>
          <w:sz w:val="29"/>
          <w:szCs w:val="29"/>
        </w:rPr>
        <w:t>2.研修周期：2024年9月-2024年11月，共10次</w:t>
      </w:r>
    </w:p>
    <w:p w14:paraId="5AEFF683" w14:textId="77777777" w:rsidR="00F84155" w:rsidRPr="00E07BBA" w:rsidRDefault="00000000" w:rsidP="00E07BBA">
      <w:pPr>
        <w:spacing w:line="360" w:lineRule="auto"/>
        <w:ind w:firstLineChars="200" w:firstLine="580"/>
        <w:rPr>
          <w:rFonts w:ascii="仿宋" w:eastAsia="仿宋" w:hAnsi="仿宋" w:hint="eastAsia"/>
          <w:sz w:val="29"/>
          <w:szCs w:val="29"/>
        </w:rPr>
      </w:pPr>
      <w:r w:rsidRPr="00E07BBA">
        <w:rPr>
          <w:rFonts w:ascii="仿宋" w:eastAsia="仿宋" w:hAnsi="仿宋"/>
          <w:sz w:val="29"/>
          <w:szCs w:val="29"/>
        </w:rPr>
        <w:t>3.研修地点：上海市教师教育学院(桂林路120号)</w:t>
      </w:r>
    </w:p>
    <w:p w14:paraId="42D0E6D7" w14:textId="77777777" w:rsidR="00F84155" w:rsidRPr="00391FDB" w:rsidRDefault="00000000" w:rsidP="00E07BBA">
      <w:pPr>
        <w:spacing w:line="360" w:lineRule="auto"/>
        <w:ind w:firstLineChars="200" w:firstLine="582"/>
        <w:rPr>
          <w:rFonts w:ascii="仿宋" w:eastAsia="仿宋" w:hAnsi="仿宋" w:hint="eastAsia"/>
          <w:b/>
          <w:bCs/>
          <w:sz w:val="29"/>
          <w:szCs w:val="29"/>
        </w:rPr>
      </w:pPr>
      <w:proofErr w:type="spellStart"/>
      <w:r w:rsidRPr="00391FDB">
        <w:rPr>
          <w:rFonts w:ascii="仿宋" w:eastAsia="仿宋" w:hAnsi="仿宋"/>
          <w:b/>
          <w:bCs/>
          <w:sz w:val="29"/>
          <w:szCs w:val="29"/>
        </w:rPr>
        <w:t>二、研修对象及名额</w:t>
      </w:r>
      <w:proofErr w:type="spellEnd"/>
    </w:p>
    <w:p w14:paraId="6334AB7B" w14:textId="69C85C30" w:rsidR="00F84155" w:rsidRPr="00E07BBA" w:rsidRDefault="00000000" w:rsidP="00E07BBA">
      <w:pPr>
        <w:spacing w:line="360" w:lineRule="auto"/>
        <w:ind w:firstLineChars="200" w:firstLine="580"/>
        <w:rPr>
          <w:rFonts w:ascii="仿宋" w:eastAsia="仿宋" w:hAnsi="仿宋" w:hint="eastAsia"/>
          <w:sz w:val="29"/>
          <w:szCs w:val="29"/>
        </w:rPr>
      </w:pPr>
      <w:r w:rsidRPr="00E07BBA">
        <w:rPr>
          <w:rFonts w:ascii="仿宋" w:eastAsia="仿宋" w:hAnsi="仿宋"/>
          <w:sz w:val="29"/>
          <w:szCs w:val="29"/>
        </w:rPr>
        <w:t>面向全市小学书法教师及对书法感兴趣的相关学科的教师，各区限报5人。</w:t>
      </w:r>
    </w:p>
    <w:p w14:paraId="76A384AB" w14:textId="77777777" w:rsidR="00F84155" w:rsidRPr="00E770AF" w:rsidRDefault="00000000" w:rsidP="00E07BBA">
      <w:pPr>
        <w:spacing w:line="360" w:lineRule="auto"/>
        <w:ind w:firstLineChars="200" w:firstLine="582"/>
        <w:rPr>
          <w:rFonts w:ascii="仿宋" w:eastAsia="仿宋" w:hAnsi="仿宋" w:hint="eastAsia"/>
          <w:b/>
          <w:bCs/>
          <w:sz w:val="29"/>
          <w:szCs w:val="29"/>
        </w:rPr>
      </w:pPr>
      <w:proofErr w:type="spellStart"/>
      <w:r w:rsidRPr="00E770AF">
        <w:rPr>
          <w:rFonts w:ascii="仿宋" w:eastAsia="仿宋" w:hAnsi="仿宋"/>
          <w:b/>
          <w:bCs/>
          <w:sz w:val="29"/>
          <w:szCs w:val="29"/>
        </w:rPr>
        <w:t>三、研修内容与方式</w:t>
      </w:r>
      <w:proofErr w:type="spellEnd"/>
    </w:p>
    <w:p w14:paraId="7A257F0A" w14:textId="77777777" w:rsidR="00F84155" w:rsidRPr="00E07BBA" w:rsidRDefault="00000000" w:rsidP="00E07BBA">
      <w:pPr>
        <w:spacing w:line="360" w:lineRule="auto"/>
        <w:ind w:firstLineChars="200" w:firstLine="580"/>
        <w:rPr>
          <w:rFonts w:ascii="仿宋" w:eastAsia="仿宋" w:hAnsi="仿宋" w:hint="eastAsia"/>
          <w:sz w:val="29"/>
          <w:szCs w:val="29"/>
        </w:rPr>
      </w:pPr>
      <w:proofErr w:type="spellStart"/>
      <w:r w:rsidRPr="00E07BBA">
        <w:rPr>
          <w:rFonts w:ascii="仿宋" w:eastAsia="仿宋" w:hAnsi="仿宋"/>
          <w:sz w:val="29"/>
          <w:szCs w:val="29"/>
        </w:rPr>
        <w:t>模块一：书法基础培育课程开发及管理理念</w:t>
      </w:r>
      <w:proofErr w:type="spellEnd"/>
    </w:p>
    <w:p w14:paraId="0B87AAA2" w14:textId="77777777" w:rsidR="00F84155" w:rsidRPr="00E07BBA" w:rsidRDefault="00000000" w:rsidP="00E07BBA">
      <w:pPr>
        <w:spacing w:line="360" w:lineRule="auto"/>
        <w:ind w:firstLineChars="200" w:firstLine="580"/>
        <w:rPr>
          <w:rFonts w:ascii="仿宋" w:eastAsia="仿宋" w:hAnsi="仿宋" w:hint="eastAsia"/>
          <w:sz w:val="29"/>
          <w:szCs w:val="29"/>
        </w:rPr>
      </w:pPr>
      <w:proofErr w:type="spellStart"/>
      <w:r w:rsidRPr="00E07BBA">
        <w:rPr>
          <w:rFonts w:ascii="仿宋" w:eastAsia="仿宋" w:hAnsi="仿宋"/>
          <w:sz w:val="29"/>
          <w:szCs w:val="29"/>
        </w:rPr>
        <w:t>模块二：新时代书法基础培育课程研发的参与与实践</w:t>
      </w:r>
      <w:proofErr w:type="spellEnd"/>
    </w:p>
    <w:p w14:paraId="6EA9B009" w14:textId="77777777" w:rsidR="00F84155" w:rsidRPr="00E07BBA" w:rsidRDefault="00000000" w:rsidP="00E07BBA">
      <w:pPr>
        <w:spacing w:line="360" w:lineRule="auto"/>
        <w:ind w:firstLineChars="200" w:firstLine="580"/>
        <w:rPr>
          <w:rFonts w:ascii="仿宋" w:eastAsia="仿宋" w:hAnsi="仿宋" w:hint="eastAsia"/>
          <w:sz w:val="29"/>
          <w:szCs w:val="29"/>
        </w:rPr>
      </w:pPr>
      <w:proofErr w:type="spellStart"/>
      <w:r w:rsidRPr="00E07BBA">
        <w:rPr>
          <w:rFonts w:ascii="仿宋" w:eastAsia="仿宋" w:hAnsi="仿宋"/>
          <w:sz w:val="29"/>
          <w:szCs w:val="29"/>
        </w:rPr>
        <w:t>模块三：学校书法作品创作的示范和指导</w:t>
      </w:r>
      <w:proofErr w:type="spellEnd"/>
    </w:p>
    <w:p w14:paraId="7ED34965" w14:textId="77777777" w:rsidR="00F84155" w:rsidRPr="00E07BBA" w:rsidRDefault="00000000" w:rsidP="00E07BBA">
      <w:pPr>
        <w:spacing w:line="360" w:lineRule="auto"/>
        <w:ind w:firstLineChars="200" w:firstLine="580"/>
        <w:rPr>
          <w:rFonts w:ascii="仿宋" w:eastAsia="仿宋" w:hAnsi="仿宋" w:hint="eastAsia"/>
          <w:sz w:val="29"/>
          <w:szCs w:val="29"/>
        </w:rPr>
      </w:pPr>
      <w:proofErr w:type="spellStart"/>
      <w:r w:rsidRPr="00E07BBA">
        <w:rPr>
          <w:rFonts w:ascii="仿宋" w:eastAsia="仿宋" w:hAnsi="仿宋"/>
          <w:sz w:val="29"/>
          <w:szCs w:val="29"/>
        </w:rPr>
        <w:t>模块四：书法的传统与现代，书法论文的科研指导</w:t>
      </w:r>
      <w:proofErr w:type="spellEnd"/>
    </w:p>
    <w:p w14:paraId="0AB398E9" w14:textId="77777777" w:rsidR="00F84155" w:rsidRPr="00E07BBA" w:rsidRDefault="00F84155" w:rsidP="00E07BBA">
      <w:pPr>
        <w:spacing w:line="360" w:lineRule="auto"/>
        <w:ind w:firstLineChars="200" w:firstLine="580"/>
        <w:rPr>
          <w:rFonts w:ascii="仿宋" w:eastAsia="仿宋" w:hAnsi="仿宋"/>
          <w:sz w:val="29"/>
          <w:szCs w:val="29"/>
        </w:rPr>
        <w:sectPr w:rsidR="00F84155" w:rsidRPr="00E07BBA" w:rsidSect="00E07BBA">
          <w:type w:val="nextPage"/>
          <w:pgSz w:w="11900" w:h="16840"/>
          <w:pgMar w:top="1440" w:right="1800" w:bottom="1440" w:left="1800" w:header="0" w:footer="0" w:gutter="0"/>
          <w:cols w:space="720"/>
          <w:docGrid w:linePitch="286"/>
        </w:sectPr>
      </w:pPr>
    </w:p>
    <w:p w14:paraId="26FDE7CE" w14:textId="77777777" w:rsidR="00F84155" w:rsidRPr="00E07BBA" w:rsidRDefault="00000000" w:rsidP="00E07BBA">
      <w:pPr>
        <w:spacing w:line="360" w:lineRule="auto"/>
        <w:ind w:firstLineChars="200" w:firstLine="580"/>
        <w:rPr>
          <w:rFonts w:ascii="仿宋" w:eastAsia="仿宋" w:hAnsi="仿宋" w:hint="eastAsia"/>
          <w:sz w:val="29"/>
          <w:szCs w:val="29"/>
        </w:rPr>
      </w:pPr>
      <w:proofErr w:type="spellStart"/>
      <w:r w:rsidRPr="00E07BBA">
        <w:rPr>
          <w:rFonts w:ascii="仿宋" w:eastAsia="仿宋" w:hAnsi="仿宋"/>
          <w:sz w:val="29"/>
          <w:szCs w:val="29"/>
        </w:rPr>
        <w:lastRenderedPageBreak/>
        <w:t>模块五：艺术书法场馆现场讲解及名家作品点评</w:t>
      </w:r>
      <w:proofErr w:type="spellEnd"/>
    </w:p>
    <w:p w14:paraId="75B29669" w14:textId="77777777" w:rsidR="00F84155" w:rsidRPr="00E07BBA" w:rsidRDefault="00000000" w:rsidP="00E07BBA">
      <w:pPr>
        <w:spacing w:line="360" w:lineRule="auto"/>
        <w:ind w:firstLineChars="200" w:firstLine="580"/>
        <w:rPr>
          <w:rFonts w:ascii="仿宋" w:eastAsia="仿宋" w:hAnsi="仿宋" w:hint="eastAsia"/>
          <w:sz w:val="29"/>
          <w:szCs w:val="29"/>
        </w:rPr>
      </w:pPr>
      <w:proofErr w:type="spellStart"/>
      <w:r w:rsidRPr="00E07BBA">
        <w:rPr>
          <w:rFonts w:ascii="仿宋" w:eastAsia="仿宋" w:hAnsi="仿宋"/>
          <w:sz w:val="29"/>
          <w:szCs w:val="29"/>
        </w:rPr>
        <w:t>本次研修以专题讲座、工作坊、案例分享与实践观摩等形式展开</w:t>
      </w:r>
      <w:proofErr w:type="spellEnd"/>
      <w:r w:rsidRPr="00E07BBA">
        <w:rPr>
          <w:rFonts w:ascii="仿宋" w:eastAsia="仿宋" w:hAnsi="仿宋"/>
          <w:sz w:val="29"/>
          <w:szCs w:val="29"/>
        </w:rPr>
        <w:t>。</w:t>
      </w:r>
    </w:p>
    <w:p w14:paraId="5F412C69" w14:textId="77777777" w:rsidR="00F84155" w:rsidRPr="00E770AF" w:rsidRDefault="00000000" w:rsidP="00E07BBA">
      <w:pPr>
        <w:spacing w:line="360" w:lineRule="auto"/>
        <w:ind w:firstLineChars="200" w:firstLine="582"/>
        <w:rPr>
          <w:rFonts w:ascii="仿宋" w:eastAsia="仿宋" w:hAnsi="仿宋" w:hint="eastAsia"/>
          <w:b/>
          <w:bCs/>
          <w:sz w:val="29"/>
          <w:szCs w:val="29"/>
        </w:rPr>
      </w:pPr>
      <w:proofErr w:type="spellStart"/>
      <w:r w:rsidRPr="00E770AF">
        <w:rPr>
          <w:rFonts w:ascii="仿宋" w:eastAsia="仿宋" w:hAnsi="仿宋"/>
          <w:b/>
          <w:bCs/>
          <w:sz w:val="29"/>
          <w:szCs w:val="29"/>
        </w:rPr>
        <w:t>四、研修考核</w:t>
      </w:r>
      <w:proofErr w:type="spellEnd"/>
    </w:p>
    <w:p w14:paraId="62519222" w14:textId="302DADA7" w:rsidR="00F84155" w:rsidRPr="00E07BBA" w:rsidRDefault="00000000" w:rsidP="00E07BBA">
      <w:pPr>
        <w:spacing w:line="360" w:lineRule="auto"/>
        <w:ind w:firstLineChars="200" w:firstLine="580"/>
        <w:rPr>
          <w:rFonts w:ascii="仿宋" w:eastAsia="仿宋" w:hAnsi="仿宋" w:hint="eastAsia"/>
          <w:sz w:val="29"/>
          <w:szCs w:val="29"/>
        </w:rPr>
      </w:pPr>
      <w:r w:rsidRPr="00E07BBA">
        <w:rPr>
          <w:rFonts w:ascii="仿宋" w:eastAsia="仿宋" w:hAnsi="仿宋"/>
          <w:sz w:val="29"/>
          <w:szCs w:val="29"/>
        </w:rPr>
        <w:t>采取过程性考核与终结性考核相结合的综合考核方式。</w:t>
      </w:r>
      <w:proofErr w:type="gramStart"/>
      <w:r w:rsidRPr="00E07BBA">
        <w:rPr>
          <w:rFonts w:ascii="仿宋" w:eastAsia="仿宋" w:hAnsi="仿宋"/>
          <w:sz w:val="29"/>
          <w:szCs w:val="29"/>
        </w:rPr>
        <w:t>过程性考核以“</w:t>
      </w:r>
      <w:proofErr w:type="gramEnd"/>
      <w:r w:rsidRPr="00E07BBA">
        <w:rPr>
          <w:rFonts w:ascii="仿宋" w:eastAsia="仿宋" w:hAnsi="仿宋"/>
          <w:sz w:val="29"/>
          <w:szCs w:val="29"/>
        </w:rPr>
        <w:t>听懂、说清、写好、做实、出新”为研修活动各阶段的考核目标。研修对象须修满规定学时、积极参加各项研修活动，完成每一个阶段的研修小目标。终结性考核以研修课程中的学习作品或学习成果提交为主。研修作业分必修和选修，其中必修作业为提交1篇个人书法作品，选修作业为提交一堂书法课堂教学实录或1篇教学案例。</w:t>
      </w:r>
    </w:p>
    <w:p w14:paraId="1A2284B7" w14:textId="77777777" w:rsidR="008B007F" w:rsidRDefault="008B007F" w:rsidP="008B007F">
      <w:pPr>
        <w:pStyle w:val="a3"/>
        <w:spacing w:before="188" w:line="348" w:lineRule="auto"/>
        <w:ind w:left="743" w:right="1676"/>
        <w:rPr>
          <w:spacing w:val="-8"/>
          <w:lang w:eastAsia="zh-CN"/>
        </w:rPr>
      </w:pPr>
    </w:p>
    <w:p w14:paraId="233D79D7" w14:textId="1AC9DE4C" w:rsidR="00F84155" w:rsidRPr="008B007F" w:rsidRDefault="00F84155" w:rsidP="008B007F">
      <w:pPr>
        <w:spacing w:before="104" w:line="224" w:lineRule="auto"/>
        <w:rPr>
          <w:rFonts w:hint="eastAsia"/>
          <w:lang w:eastAsia="zh-CN"/>
        </w:rPr>
      </w:pPr>
    </w:p>
    <w:sectPr w:rsidR="00F84155" w:rsidRPr="008B007F" w:rsidSect="00E07BBA">
      <w:type w:val="nextPage"/>
      <w:pgSz w:w="11910" w:h="16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BC7CA" w14:textId="77777777" w:rsidR="00DC6B2F" w:rsidRDefault="00DC6B2F" w:rsidP="004F6F4E">
      <w:r>
        <w:separator/>
      </w:r>
    </w:p>
  </w:endnote>
  <w:endnote w:type="continuationSeparator" w:id="0">
    <w:p w14:paraId="0E3626EB" w14:textId="77777777" w:rsidR="00DC6B2F" w:rsidRDefault="00DC6B2F" w:rsidP="004F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FB9C6" w14:textId="77777777" w:rsidR="00DC6B2F" w:rsidRDefault="00DC6B2F" w:rsidP="004F6F4E">
      <w:r>
        <w:separator/>
      </w:r>
    </w:p>
  </w:footnote>
  <w:footnote w:type="continuationSeparator" w:id="0">
    <w:p w14:paraId="1A3ABEB5" w14:textId="77777777" w:rsidR="00DC6B2F" w:rsidRDefault="00DC6B2F" w:rsidP="004F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4155"/>
    <w:rsid w:val="000917D4"/>
    <w:rsid w:val="000A2338"/>
    <w:rsid w:val="000F3792"/>
    <w:rsid w:val="000F58C4"/>
    <w:rsid w:val="002A13B0"/>
    <w:rsid w:val="0036310E"/>
    <w:rsid w:val="00391FDB"/>
    <w:rsid w:val="003A07FF"/>
    <w:rsid w:val="003F2EA6"/>
    <w:rsid w:val="004639B0"/>
    <w:rsid w:val="00497B80"/>
    <w:rsid w:val="004F6F4E"/>
    <w:rsid w:val="006353D4"/>
    <w:rsid w:val="00642F3E"/>
    <w:rsid w:val="007A097A"/>
    <w:rsid w:val="008862E9"/>
    <w:rsid w:val="008B007F"/>
    <w:rsid w:val="00AC5FEE"/>
    <w:rsid w:val="00AE0704"/>
    <w:rsid w:val="00B93115"/>
    <w:rsid w:val="00DC6B2F"/>
    <w:rsid w:val="00E07BBA"/>
    <w:rsid w:val="00E770AF"/>
    <w:rsid w:val="00E81C55"/>
    <w:rsid w:val="00F14C95"/>
    <w:rsid w:val="00F8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39C6F"/>
  <w15:docId w15:val="{C0963E87-86AA-4918-A8C9-90739D1D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29"/>
      <w:szCs w:val="29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Revision"/>
    <w:hidden/>
    <w:uiPriority w:val="99"/>
    <w:semiHidden/>
    <w:rsid w:val="002A13B0"/>
    <w:rPr>
      <w:noProof/>
    </w:rPr>
  </w:style>
  <w:style w:type="paragraph" w:styleId="a5">
    <w:name w:val="header"/>
    <w:basedOn w:val="a"/>
    <w:link w:val="a6"/>
    <w:uiPriority w:val="99"/>
    <w:unhideWhenUsed/>
    <w:rsid w:val="004F6F4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6F4E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6F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6F4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0D1B-A6B6-4998-9079-134611DC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Lan Yang</cp:lastModifiedBy>
  <cp:revision>25</cp:revision>
  <dcterms:created xsi:type="dcterms:W3CDTF">2024-09-13T13:17:00Z</dcterms:created>
  <dcterms:modified xsi:type="dcterms:W3CDTF">2024-09-13T06:41:00Z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2024-09-13T13:17:01Z</vt:filetime>
  </property>
  <property fmtid="{D5CDD505-2E9C-101B-9397-08002B2CF9AE}" pid="4" name="UsrData">
    <vt:lpwstr>66e3caca9cd14a000102570bwl</vt:lpwstr>
  </property>
</Properties>
</file>