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</w:rPr>
        <w:t>2023学年教师个人学习计划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675B3"/>
          <w:spacing w:val="0"/>
          <w:sz w:val="30"/>
          <w:szCs w:val="30"/>
          <w:shd w:val="clear" w:fill="FFFFFF"/>
          <w:lang w:val="en-US" w:eastAsia="zh-CN"/>
        </w:rPr>
        <w:t>与成果提交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①申报对象：</w:t>
      </w:r>
      <w:r>
        <w:rPr>
          <w:rFonts w:hint="eastAsia"/>
          <w:sz w:val="20"/>
          <w:szCs w:val="21"/>
          <w:lang w:val="en-US" w:eastAsia="zh-CN"/>
        </w:rPr>
        <w:t>2025年12月31日前不退休的在编在岗老师（不学拿不到十四五合格证书）。</w:t>
      </w:r>
    </w:p>
    <w:p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②填报内容</w:t>
      </w:r>
      <w:r>
        <w:rPr>
          <w:rFonts w:hint="eastAsia"/>
          <w:sz w:val="20"/>
          <w:szCs w:val="21"/>
          <w:lang w:val="en-US" w:eastAsia="zh-CN"/>
        </w:rPr>
        <w:t>：2023学年计划、研修成果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③完成时间</w:t>
      </w:r>
      <w:r>
        <w:rPr>
          <w:rFonts w:hint="eastAsia"/>
          <w:sz w:val="20"/>
          <w:szCs w:val="21"/>
          <w:lang w:val="en-US" w:eastAsia="zh-CN"/>
        </w:rPr>
        <w:t>：6月1日——6月7日（上传计划）、6月16日——6月22日（上传成果）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1.教师自主登录上海市教师教育管理平台（网址：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instrText xml:space="preserve"> HYPERLINK "https://jsgl.shec.edu.cn),首页面会弹出" </w:instrTex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https://jsgl.shec.edu.cn)。首页面会弹出提示对话框（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如下图），选择—前往制定。</w:t>
      </w:r>
    </w:p>
    <w:p>
      <w:pPr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2896870" cy="843280"/>
            <wp:effectExtent l="0" t="0" r="17780" b="13970"/>
            <wp:docPr id="1" name="图片 1" descr="3180ea4bfa0f3a65b05854816449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80ea4bfa0f3a65b05854816449e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2.选择—2023学年，点击</w:t>
      </w:r>
      <w:r>
        <w:drawing>
          <wp:inline distT="0" distB="0" distL="114300" distR="114300">
            <wp:extent cx="295275" cy="33337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drawing>
          <wp:inline distT="0" distB="0" distL="114300" distR="114300">
            <wp:extent cx="2779395" cy="1023620"/>
            <wp:effectExtent l="0" t="0" r="190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3.添加个人学习计划（按照表1 中的计划类型和计划内容填写，个性化补充“……”内容，其它照抄到网上即可，完成时间6月1日—6月7日）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1135" cy="967740"/>
            <wp:effectExtent l="0" t="0" r="5715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表1 2023学年个人研修计划（学分：1）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2"/>
        <w:gridCol w:w="327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期刊学术文章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阅读10篇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相关文献，撰写1份阅读笔记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一份阅读笔记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月度教学反思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选取5节教学课，精心撰写5份教学反思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教学反思（5篇）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阅读教育专著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阅读书籍《……》，撰写1份阅读笔记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一份读书笔记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4.教师个人上传学习成果（按照表1 中的提交成果提前准备，然后传到网上，完成时间6月16日—6月22日）。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注：多个成果打包成一个附件上传。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TA0M2UzODY2YThlOGNkMWE3YjkxNjQ4YjdhYmQifQ=="/>
  </w:docVars>
  <w:rsids>
    <w:rsidRoot w:val="5DB21B1B"/>
    <w:rsid w:val="05FB28F4"/>
    <w:rsid w:val="11203A09"/>
    <w:rsid w:val="1E990AA4"/>
    <w:rsid w:val="2B056BA8"/>
    <w:rsid w:val="2BA271EA"/>
    <w:rsid w:val="397071A2"/>
    <w:rsid w:val="5464459A"/>
    <w:rsid w:val="5DB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2023-11-29T07:39:00Z</dcterms:created>
  <dc:creator>lull</dc:creator>
  <cp:lastModifiedBy>Administrator</cp:lastModifiedBy>
  <dcterms:modified xsi:type="dcterms:W3CDTF">2024-05-29T06:49:57Z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AFC19CAE20434DADA5539871D2479F97_13</vt:lpwstr>
  </property>
</Properties>
</file>