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rPr>
        <w:t>上海市实验学校2023学年暑期全员培训方案</w:t>
      </w:r>
    </w:p>
    <w:p>
      <w:pPr>
        <w:jc w:val="center"/>
        <w:rPr>
          <w:rFonts w:ascii="微软雅黑" w:hAnsi="微软雅黑" w:eastAsia="微软雅黑"/>
          <w:szCs w:val="21"/>
        </w:rPr>
      </w:pPr>
    </w:p>
    <w:p>
      <w:pPr>
        <w:jc w:val="center"/>
        <w:rPr>
          <w:rFonts w:ascii="微软雅黑" w:hAnsi="微软雅黑" w:eastAsia="微软雅黑"/>
          <w:sz w:val="28"/>
        </w:rPr>
      </w:pPr>
      <w:r>
        <w:rPr>
          <w:rFonts w:ascii="微软雅黑" w:hAnsi="微软雅黑" w:eastAsia="微软雅黑"/>
          <w:szCs w:val="21"/>
        </w:rPr>
        <w:t>202</w:t>
      </w:r>
      <w:r>
        <w:rPr>
          <w:rFonts w:hint="eastAsia" w:ascii="微软雅黑" w:hAnsi="微软雅黑" w:eastAsia="微软雅黑"/>
          <w:szCs w:val="21"/>
        </w:rPr>
        <w:t>3年7月</w:t>
      </w:r>
    </w:p>
    <w:p>
      <w:pPr>
        <w:pStyle w:val="2"/>
        <w:spacing w:before="120" w:after="120"/>
      </w:pPr>
      <w:bookmarkStart w:id="0" w:name="_Toc491349195"/>
      <w:r>
        <w:t>一、</w:t>
      </w:r>
      <w:r>
        <w:rPr>
          <w:rFonts w:hint="eastAsia"/>
        </w:rPr>
        <w:t>培训背景及</w:t>
      </w:r>
      <w:r>
        <w:t>指导思想</w:t>
      </w:r>
      <w:bookmarkEnd w:id="0"/>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2019年6月，国务院办公厅出台了《关于新时代推进普通高中育人方式改革的指导意见》（以下简称意见）。其改革目标是：到2022年，德智体美劳全面培养体系进一步完善，立德树人落实机制进一步健全。普通高中新课程新教材全面实施，适应学生全面而有个性发展的教育教学改革深入推进，选课走班教学管理机制基本完善，</w:t>
      </w:r>
      <w:r>
        <w:rPr>
          <w:rFonts w:hint="eastAsia" w:ascii="宋体" w:hAnsi="宋体" w:cs="宋体"/>
          <w:b/>
          <w:bCs/>
          <w:kern w:val="0"/>
          <w:sz w:val="24"/>
          <w:szCs w:val="24"/>
        </w:rPr>
        <w:t>科学的教育评价和考试招生制度基本建立</w:t>
      </w:r>
      <w:r>
        <w:rPr>
          <w:rFonts w:hint="eastAsia" w:ascii="宋体" w:hAnsi="宋体" w:cs="宋体"/>
          <w:kern w:val="0"/>
          <w:sz w:val="24"/>
          <w:szCs w:val="24"/>
        </w:rPr>
        <w:t>，师资和办学条件得到有效保障，普通高中多样化有特色发展的格局基本形成。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该意见不仅从国家层面对课程形态、实施方式等进行统整，同时对于教育评价改革提出了明确要求，其中关于</w:t>
      </w:r>
      <w:r>
        <w:rPr>
          <w:rFonts w:ascii="宋体" w:hAnsi="宋体" w:cs="宋体"/>
          <w:kern w:val="0"/>
          <w:sz w:val="24"/>
          <w:szCs w:val="24"/>
        </w:rPr>
        <w:t>“</w:t>
      </w:r>
      <w:r>
        <w:rPr>
          <w:rFonts w:hint="eastAsia" w:ascii="宋体" w:hAnsi="宋体" w:cs="宋体"/>
          <w:kern w:val="0"/>
          <w:sz w:val="24"/>
          <w:szCs w:val="24"/>
        </w:rPr>
        <w:t>深化考试命题改革</w:t>
      </w:r>
      <w:r>
        <w:rPr>
          <w:rFonts w:ascii="宋体" w:hAnsi="宋体" w:cs="宋体"/>
          <w:kern w:val="0"/>
          <w:sz w:val="24"/>
          <w:szCs w:val="24"/>
        </w:rPr>
        <w:t>”</w:t>
      </w:r>
      <w:r>
        <w:rPr>
          <w:rFonts w:hint="eastAsia" w:ascii="宋体" w:hAnsi="宋体" w:cs="宋体"/>
          <w:kern w:val="0"/>
          <w:sz w:val="24"/>
          <w:szCs w:val="24"/>
        </w:rPr>
        <w:t>突出强调：学业水平选择性考试与高等学校招生全国统一考试命题要以普通高中课程标准和高校人才选拔要求为依据，</w:t>
      </w:r>
      <w:r>
        <w:rPr>
          <w:rFonts w:hint="eastAsia" w:ascii="宋体" w:hAnsi="宋体" w:cs="宋体"/>
          <w:b/>
          <w:bCs/>
          <w:kern w:val="0"/>
          <w:sz w:val="24"/>
          <w:szCs w:val="24"/>
        </w:rPr>
        <w:t>优化考试内容</w:t>
      </w:r>
      <w:r>
        <w:rPr>
          <w:rFonts w:hint="eastAsia" w:ascii="宋体" w:hAnsi="宋体" w:cs="宋体"/>
          <w:kern w:val="0"/>
          <w:sz w:val="24"/>
          <w:szCs w:val="24"/>
        </w:rPr>
        <w:t>，突出立德树人导向，</w:t>
      </w:r>
      <w:r>
        <w:rPr>
          <w:rFonts w:hint="eastAsia" w:ascii="宋体" w:hAnsi="宋体" w:cs="宋体"/>
          <w:b/>
          <w:bCs/>
          <w:kern w:val="0"/>
          <w:sz w:val="24"/>
          <w:szCs w:val="24"/>
        </w:rPr>
        <w:t>重点考查学生运用所学知识分析问题和解决问题的能力</w:t>
      </w:r>
      <w:r>
        <w:rPr>
          <w:rFonts w:hint="eastAsia" w:ascii="宋体" w:hAnsi="宋体" w:cs="宋体"/>
          <w:kern w:val="0"/>
          <w:sz w:val="24"/>
          <w:szCs w:val="24"/>
        </w:rPr>
        <w:t>。</w:t>
      </w:r>
      <w:r>
        <w:rPr>
          <w:rFonts w:hint="eastAsia" w:ascii="宋体" w:hAnsi="宋体" w:cs="宋体"/>
          <w:b/>
          <w:bCs/>
          <w:kern w:val="0"/>
          <w:sz w:val="24"/>
          <w:szCs w:val="24"/>
        </w:rPr>
        <w:t>创新试题形式，加强情境设计，注重联系社会生活实际，增加综合性、开放性、应用性、探究性试题</w:t>
      </w:r>
      <w:r>
        <w:rPr>
          <w:rFonts w:hint="eastAsia" w:ascii="宋体" w:hAnsi="宋体" w:cs="宋体"/>
          <w:kern w:val="0"/>
          <w:sz w:val="24"/>
          <w:szCs w:val="24"/>
        </w:rPr>
        <w:t>。科学设置试题难度，命题要符合相应学业质量标准，体现不同考试功能。加强命题能力建设，优化命题人员结构，加快题库建设，建立命题评估制度，提高命题质量。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2020年10月，</w:t>
      </w:r>
      <w:r>
        <w:rPr>
          <w:rFonts w:ascii="宋体" w:hAnsi="宋体" w:cs="宋体"/>
          <w:kern w:val="0"/>
          <w:sz w:val="24"/>
          <w:szCs w:val="24"/>
        </w:rPr>
        <w:t>中共中央、国务院印发了《深化新时代教育评价改革总体方案》(以下简称《总体方案》)</w:t>
      </w:r>
      <w:r>
        <w:rPr>
          <w:rFonts w:hint="eastAsia" w:ascii="宋体" w:hAnsi="宋体" w:cs="宋体"/>
          <w:kern w:val="0"/>
          <w:sz w:val="24"/>
          <w:szCs w:val="24"/>
        </w:rPr>
        <w:t>，其改革目标是：经过5至10年努力，各级党委和政府科学履行职责水平明显提高，各级各类学校立德树人落实机制更加完善，引导教师潜心育人的评价制度更加健全，</w:t>
      </w:r>
      <w:r>
        <w:rPr>
          <w:rFonts w:hint="eastAsia" w:ascii="宋体" w:hAnsi="宋体" w:cs="宋体"/>
          <w:b/>
          <w:bCs/>
          <w:kern w:val="0"/>
          <w:sz w:val="24"/>
          <w:szCs w:val="24"/>
        </w:rPr>
        <w:t>促进学生全面发展的评价办法更加多元，社会选人用人方式更加科学</w:t>
      </w:r>
      <w:r>
        <w:rPr>
          <w:rFonts w:hint="eastAsia" w:ascii="宋体" w:hAnsi="宋体" w:cs="宋体"/>
          <w:kern w:val="0"/>
          <w:sz w:val="24"/>
          <w:szCs w:val="24"/>
        </w:rPr>
        <w:t>。到2035年，基本形成富有时代特征、彰显中国特色、体现世界水平的教育评价体系</w:t>
      </w:r>
      <w:r>
        <w:rPr>
          <w:rFonts w:ascii="宋体" w:hAnsi="宋体" w:cs="宋体"/>
          <w:kern w:val="0"/>
          <w:sz w:val="24"/>
          <w:szCs w:val="24"/>
        </w:rPr>
        <w:t>。</w:t>
      </w:r>
      <w:r>
        <w:rPr>
          <w:rFonts w:hint="eastAsia" w:ascii="宋体" w:hAnsi="宋体" w:cs="宋体"/>
          <w:kern w:val="0"/>
          <w:sz w:val="24"/>
          <w:szCs w:val="24"/>
        </w:rPr>
        <w:t>《总体方案》在谈及“改进中小学校评价”时提出，</w:t>
      </w:r>
      <w:r>
        <w:rPr>
          <w:rFonts w:hint="eastAsia" w:ascii="宋体" w:hAnsi="宋体" w:cs="宋体"/>
          <w:b/>
          <w:bCs/>
          <w:kern w:val="0"/>
          <w:sz w:val="24"/>
          <w:szCs w:val="24"/>
        </w:rPr>
        <w:t>完善义务教育质量监测制度，加强监测结果运用</w:t>
      </w:r>
      <w:r>
        <w:rPr>
          <w:rFonts w:hint="eastAsia" w:ascii="宋体" w:hAnsi="宋体" w:cs="宋体"/>
          <w:kern w:val="0"/>
          <w:sz w:val="24"/>
          <w:szCs w:val="24"/>
        </w:rPr>
        <w:t>，促进义务教育优质均衡发展。普通高中主要评价学生全面发展的培养情况，</w:t>
      </w:r>
      <w:r>
        <w:rPr>
          <w:rFonts w:hint="eastAsia" w:ascii="宋体" w:hAnsi="宋体" w:cs="宋体"/>
          <w:b/>
          <w:bCs/>
          <w:kern w:val="0"/>
          <w:sz w:val="24"/>
          <w:szCs w:val="24"/>
        </w:rPr>
        <w:t>突出实施学生综合素质评价、开展学生发展指导</w:t>
      </w:r>
      <w:r>
        <w:rPr>
          <w:rFonts w:hint="eastAsia" w:ascii="宋体" w:hAnsi="宋体" w:cs="宋体"/>
          <w:kern w:val="0"/>
          <w:sz w:val="24"/>
          <w:szCs w:val="24"/>
        </w:rPr>
        <w:t>、优化教学资源配置、有序推进选课走班、规范招生办学行为等内容。</w:t>
      </w:r>
    </w:p>
    <w:p>
      <w:pPr>
        <w:spacing w:line="360" w:lineRule="auto"/>
        <w:ind w:firstLine="480" w:firstLineChars="200"/>
        <w:rPr>
          <w:rFonts w:ascii="宋体" w:hAnsi="宋体" w:cs="宋体"/>
          <w:kern w:val="0"/>
          <w:sz w:val="24"/>
          <w:szCs w:val="24"/>
        </w:rPr>
      </w:pPr>
      <w:r>
        <w:rPr>
          <w:rFonts w:ascii="宋体" w:hAnsi="宋体" w:cs="宋体"/>
          <w:kern w:val="0"/>
          <w:sz w:val="24"/>
          <w:szCs w:val="24"/>
        </w:rPr>
        <w:t>2021年3月1日，教育部</w:t>
      </w:r>
      <w:r>
        <w:rPr>
          <w:rFonts w:hint="eastAsia" w:ascii="宋体" w:hAnsi="宋体" w:cs="宋体"/>
          <w:kern w:val="0"/>
          <w:sz w:val="24"/>
          <w:szCs w:val="24"/>
        </w:rPr>
        <w:t>联合六部门</w:t>
      </w:r>
      <w:r>
        <w:rPr>
          <w:rFonts w:ascii="宋体" w:hAnsi="宋体" w:cs="宋体"/>
          <w:kern w:val="0"/>
          <w:sz w:val="24"/>
          <w:szCs w:val="24"/>
        </w:rPr>
        <w:t>发布了《义务教育质量评价指南》</w:t>
      </w:r>
      <w:r>
        <w:rPr>
          <w:rFonts w:hint="eastAsia" w:ascii="宋体" w:hAnsi="宋体" w:cs="宋体"/>
          <w:kern w:val="0"/>
          <w:sz w:val="24"/>
          <w:szCs w:val="24"/>
        </w:rPr>
        <w:t>（以下简称指南）</w:t>
      </w:r>
      <w:r>
        <w:rPr>
          <w:rFonts w:ascii="宋体" w:hAnsi="宋体" w:cs="宋体"/>
          <w:kern w:val="0"/>
          <w:sz w:val="24"/>
          <w:szCs w:val="24"/>
        </w:rPr>
        <w:t>,旨在全面深化义务教育教学改革，促进义务教育内涵发展和质量提升，推进教育治理体系和治理能力现代化</w:t>
      </w:r>
      <w:r>
        <w:rPr>
          <w:rFonts w:hint="eastAsia" w:ascii="宋体" w:hAnsi="宋体" w:cs="宋体"/>
          <w:kern w:val="0"/>
          <w:sz w:val="24"/>
          <w:szCs w:val="24"/>
        </w:rPr>
        <w:t>，《指南》从</w:t>
      </w:r>
      <w:r>
        <w:rPr>
          <w:rFonts w:hint="eastAsia" w:ascii="宋体" w:hAnsi="宋体" w:cs="宋体"/>
          <w:b/>
          <w:bCs/>
          <w:kern w:val="0"/>
          <w:sz w:val="24"/>
          <w:szCs w:val="24"/>
        </w:rPr>
        <w:t>评价内容、评价方式、评价实施、结果运用、组织保障</w:t>
      </w:r>
      <w:r>
        <w:rPr>
          <w:rFonts w:hint="eastAsia" w:ascii="宋体" w:hAnsi="宋体" w:cs="宋体"/>
          <w:kern w:val="0"/>
          <w:sz w:val="24"/>
          <w:szCs w:val="24"/>
        </w:rPr>
        <w:t>等方面提出了工作要求，明确了质量评价的指标体系</w:t>
      </w:r>
      <w:r>
        <w:rPr>
          <w:rFonts w:ascii="宋体" w:hAnsi="宋体" w:cs="宋体"/>
          <w:kern w:val="0"/>
          <w:sz w:val="24"/>
          <w:szCs w:val="24"/>
        </w:rPr>
        <w:t>。</w:t>
      </w:r>
      <w:r>
        <w:rPr>
          <w:rFonts w:hint="eastAsia" w:ascii="宋体" w:hAnsi="宋体" w:cs="宋体"/>
          <w:kern w:val="0"/>
          <w:sz w:val="24"/>
          <w:szCs w:val="24"/>
        </w:rPr>
        <w:t>《指南》明确要求注重结果评价与增值评价相结合，既要关注合格程度，又要关注进步程度、努力程度。注重综合评价与特色评价相结合，既要关注整体成效和全面发展，又要关注特色发展和个性发展。</w:t>
      </w:r>
    </w:p>
    <w:p>
      <w:pPr>
        <w:spacing w:line="360" w:lineRule="auto"/>
        <w:ind w:firstLine="480" w:firstLineChars="200"/>
        <w:rPr>
          <w:rFonts w:ascii="宋体" w:hAnsi="宋体"/>
          <w:sz w:val="24"/>
          <w:szCs w:val="24"/>
        </w:rPr>
      </w:pPr>
      <w:r>
        <w:rPr>
          <w:rFonts w:hint="eastAsia" w:ascii="宋体" w:hAnsi="宋体" w:cs="宋体"/>
          <w:kern w:val="0"/>
          <w:sz w:val="24"/>
          <w:szCs w:val="24"/>
        </w:rPr>
        <w:t>上海市实验学校是上海一所集教育、教学、科研为一体的市实验性示范性学校，学校一直采用中小学十年一贯（小学4年，初中3年，高中3年）弹性学制，将小学、初中、高中打通，整体规划学程与课程，在课程、教材、教师专业发展等方面不断进行探索与改革，全面进行课程规划与实施。</w:t>
      </w:r>
      <w:r>
        <w:rPr>
          <w:rStyle w:val="19"/>
          <w:rFonts w:ascii="宋体" w:hAnsi="宋体" w:cs="宋体"/>
          <w:kern w:val="0"/>
          <w:sz w:val="24"/>
          <w:szCs w:val="24"/>
        </w:rPr>
        <w:footnoteReference w:id="0"/>
      </w:r>
      <w:r>
        <w:rPr>
          <w:rFonts w:ascii="宋体" w:hAnsi="宋体"/>
          <w:sz w:val="24"/>
          <w:szCs w:val="24"/>
        </w:rPr>
        <w:t>基于</w:t>
      </w:r>
      <w:r>
        <w:rPr>
          <w:rFonts w:hint="eastAsia" w:ascii="宋体" w:hAnsi="宋体"/>
          <w:sz w:val="24"/>
          <w:szCs w:val="24"/>
        </w:rPr>
        <w:t>国家层面的指导文件及我校新一轮拔尖创新人才培育计划（攀登计划），2</w:t>
      </w:r>
      <w:r>
        <w:rPr>
          <w:rFonts w:ascii="宋体" w:hAnsi="宋体"/>
          <w:sz w:val="24"/>
          <w:szCs w:val="24"/>
        </w:rPr>
        <w:t>022</w:t>
      </w:r>
      <w:r>
        <w:rPr>
          <w:rFonts w:hint="eastAsia" w:ascii="宋体" w:hAnsi="宋体"/>
          <w:sz w:val="24"/>
          <w:szCs w:val="24"/>
        </w:rPr>
        <w:t>学年，学校从德育、课程、教学、管理、评价等各方面开启了新一轮整体改革。</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3学年，学校将开启新一轮五年规划，同时深化拔尖创新人才的早期识别与培育研究。在校党委、校长室领导下，协同科研室及五大部门制定实施指南，推进落地实施。</w:t>
      </w:r>
    </w:p>
    <w:p>
      <w:pPr>
        <w:spacing w:line="360" w:lineRule="auto"/>
        <w:ind w:firstLine="480" w:firstLineChars="200"/>
        <w:rPr>
          <w:rFonts w:ascii="宋体" w:hAnsi="宋体" w:cs="宋体"/>
          <w:kern w:val="0"/>
          <w:sz w:val="24"/>
          <w:szCs w:val="24"/>
        </w:rPr>
      </w:pPr>
      <w:r>
        <w:rPr>
          <w:rFonts w:ascii="宋体" w:hAnsi="宋体" w:cs="宋体"/>
          <w:kern w:val="0"/>
          <w:sz w:val="24"/>
          <w:szCs w:val="24"/>
        </w:rPr>
        <w:t>教育评价事关教育发展方向，有什么样的评价指挥棒，就有什么样的办学导向</w:t>
      </w:r>
      <w:r>
        <w:rPr>
          <w:rFonts w:hint="eastAsia" w:ascii="宋体" w:hAnsi="宋体" w:cs="宋体"/>
          <w:kern w:val="0"/>
          <w:sz w:val="24"/>
          <w:szCs w:val="24"/>
        </w:rPr>
        <w:t>。20</w:t>
      </w:r>
      <w:r>
        <w:rPr>
          <w:rFonts w:ascii="宋体" w:hAnsi="宋体" w:cs="宋体"/>
          <w:kern w:val="0"/>
          <w:sz w:val="24"/>
          <w:szCs w:val="24"/>
        </w:rPr>
        <w:t>2</w:t>
      </w:r>
      <w:r>
        <w:rPr>
          <w:rFonts w:hint="eastAsia" w:ascii="宋体" w:hAnsi="宋体" w:cs="宋体"/>
          <w:kern w:val="0"/>
          <w:sz w:val="24"/>
          <w:szCs w:val="24"/>
        </w:rPr>
        <w:t>3年学校暑期全员校本培训至关重要，其实效性对于</w:t>
      </w:r>
      <w:r>
        <w:rPr>
          <w:rFonts w:ascii="宋体" w:hAnsi="宋体" w:cs="宋体"/>
          <w:kern w:val="0"/>
          <w:sz w:val="24"/>
          <w:szCs w:val="24"/>
        </w:rPr>
        <w:t>202</w:t>
      </w:r>
      <w:r>
        <w:rPr>
          <w:rFonts w:hint="eastAsia" w:ascii="宋体" w:hAnsi="宋体" w:cs="宋体"/>
          <w:kern w:val="0"/>
          <w:sz w:val="24"/>
          <w:szCs w:val="24"/>
        </w:rPr>
        <w:t>3学年全校的教育教学工作起着导航引领作用。2023学年，学校将深化拔尖创新人才早期识别与培育、学科课堂教学、高中及义务教育课程标准实施、教育评价改革等研究，因此，由校长室和科研室共同设计</w:t>
      </w:r>
      <w:r>
        <w:rPr>
          <w:rFonts w:ascii="宋体" w:hAnsi="宋体" w:cs="宋体"/>
          <w:kern w:val="0"/>
          <w:sz w:val="24"/>
          <w:szCs w:val="24"/>
        </w:rPr>
        <w:t>202</w:t>
      </w:r>
      <w:r>
        <w:rPr>
          <w:rFonts w:hint="eastAsia" w:ascii="宋体" w:hAnsi="宋体" w:cs="宋体"/>
          <w:kern w:val="0"/>
          <w:sz w:val="24"/>
          <w:szCs w:val="24"/>
        </w:rPr>
        <w:t>3年学校全校教工暑期培训。</w:t>
      </w:r>
    </w:p>
    <w:p>
      <w:pPr>
        <w:spacing w:line="500" w:lineRule="exact"/>
        <w:ind w:firstLine="480" w:firstLineChars="200"/>
        <w:jc w:val="left"/>
        <w:rPr>
          <w:rFonts w:ascii="宋体" w:hAnsi="宋体" w:cs="宋体"/>
          <w:kern w:val="0"/>
          <w:sz w:val="24"/>
          <w:szCs w:val="24"/>
        </w:rPr>
      </w:pPr>
    </w:p>
    <w:p>
      <w:pPr>
        <w:pStyle w:val="2"/>
        <w:spacing w:before="120" w:after="120"/>
      </w:pPr>
      <w:bookmarkStart w:id="1" w:name="_Toc491349196"/>
      <w:r>
        <w:rPr>
          <w:rFonts w:hint="eastAsia"/>
        </w:rPr>
        <w:t>二</w:t>
      </w:r>
      <w:r>
        <w:t>、培训主题</w:t>
      </w:r>
      <w:bookmarkEnd w:id="1"/>
    </w:p>
    <w:p>
      <w:pPr>
        <w:pStyle w:val="2"/>
        <w:spacing w:before="120" w:after="120"/>
        <w:jc w:val="center"/>
        <w:rPr>
          <w:b w:val="0"/>
          <w:bCs w:val="0"/>
        </w:rPr>
      </w:pPr>
      <w:bookmarkStart w:id="2" w:name="_Toc491349197"/>
      <w:r>
        <w:rPr>
          <w:rFonts w:hint="eastAsia"/>
          <w:sz w:val="24"/>
          <w:szCs w:val="24"/>
        </w:rPr>
        <w:t>以评价驱动教学</w:t>
      </w:r>
      <w:r>
        <w:fldChar w:fldCharType="begin"/>
      </w:r>
      <w:r>
        <w:instrText xml:space="preserve"> INCLUDEPICTURE "C:\\Users\\ADMINI~1\\AppData\\Local\\Temp\\SGPicFaceTpBq\\12584\\658F351E.png" \* MERGEFORMATINET </w:instrText>
      </w:r>
      <w:r>
        <w:fldChar w:fldCharType="separate"/>
      </w:r>
      <w:r>
        <w:fldChar w:fldCharType="end"/>
      </w:r>
    </w:p>
    <w:p>
      <w:pPr>
        <w:pStyle w:val="2"/>
        <w:spacing w:before="120" w:after="120"/>
      </w:pPr>
      <w:r>
        <w:rPr>
          <w:rFonts w:hint="eastAsia"/>
        </w:rPr>
        <w:t>三、培训目标</w:t>
      </w:r>
      <w:bookmarkEnd w:id="2"/>
    </w:p>
    <w:p>
      <w:pPr>
        <w:pStyle w:val="2"/>
        <w:spacing w:before="120" w:after="120"/>
        <w:ind w:firstLine="480" w:firstLineChars="200"/>
        <w:rPr>
          <w:rFonts w:ascii="幼圆" w:hAnsi="幼圆" w:eastAsia="幼圆" w:cs="宋体"/>
          <w:sz w:val="24"/>
          <w:szCs w:val="24"/>
        </w:rPr>
      </w:pPr>
      <w:r>
        <w:rPr>
          <w:rFonts w:ascii="幼圆" w:hAnsi="幼圆" w:eastAsia="幼圆" w:cs="宋体"/>
          <w:b w:val="0"/>
          <w:bCs w:val="0"/>
          <w:kern w:val="1"/>
          <w:sz w:val="24"/>
          <w:szCs w:val="24"/>
        </w:rPr>
        <w:t>立足学校办学理念和指导思想，结合</w:t>
      </w:r>
      <w:r>
        <w:rPr>
          <w:rFonts w:hint="eastAsia" w:ascii="幼圆" w:hAnsi="幼圆" w:eastAsia="幼圆" w:cs="宋体"/>
          <w:b w:val="0"/>
          <w:bCs w:val="0"/>
          <w:kern w:val="1"/>
          <w:sz w:val="24"/>
          <w:szCs w:val="24"/>
        </w:rPr>
        <w:t>“双新”背景</w:t>
      </w:r>
      <w:r>
        <w:rPr>
          <w:rFonts w:ascii="幼圆" w:hAnsi="幼圆" w:eastAsia="幼圆" w:cs="宋体"/>
          <w:b w:val="0"/>
          <w:bCs w:val="0"/>
          <w:kern w:val="1"/>
          <w:sz w:val="24"/>
          <w:szCs w:val="24"/>
        </w:rPr>
        <w:t>，特对全校</w:t>
      </w:r>
      <w:r>
        <w:rPr>
          <w:rFonts w:hint="eastAsia" w:ascii="幼圆" w:hAnsi="幼圆" w:eastAsia="幼圆" w:cs="宋体"/>
          <w:b w:val="0"/>
          <w:bCs w:val="0"/>
          <w:kern w:val="1"/>
          <w:sz w:val="24"/>
          <w:szCs w:val="24"/>
        </w:rPr>
        <w:t>教职员工</w:t>
      </w:r>
      <w:r>
        <w:rPr>
          <w:rFonts w:ascii="幼圆" w:hAnsi="幼圆" w:eastAsia="幼圆" w:cs="宋体"/>
          <w:b w:val="0"/>
          <w:bCs w:val="0"/>
          <w:kern w:val="1"/>
          <w:sz w:val="24"/>
          <w:szCs w:val="24"/>
        </w:rPr>
        <w:t>展开</w:t>
      </w:r>
      <w:r>
        <w:rPr>
          <w:rFonts w:hint="eastAsia" w:ascii="幼圆" w:hAnsi="幼圆" w:eastAsia="幼圆" w:cs="宋体"/>
          <w:b w:val="0"/>
          <w:bCs w:val="0"/>
          <w:kern w:val="1"/>
          <w:sz w:val="24"/>
          <w:szCs w:val="24"/>
        </w:rPr>
        <w:t>以</w:t>
      </w:r>
      <w:r>
        <w:rPr>
          <w:rFonts w:ascii="幼圆" w:hAnsi="幼圆" w:eastAsia="幼圆" w:cs="宋体"/>
          <w:kern w:val="1"/>
          <w:sz w:val="24"/>
          <w:szCs w:val="24"/>
        </w:rPr>
        <w:t>“</w:t>
      </w:r>
      <w:r>
        <w:rPr>
          <w:rFonts w:hint="eastAsia"/>
          <w:sz w:val="24"/>
          <w:szCs w:val="24"/>
        </w:rPr>
        <w:t>以评价驱动教学</w:t>
      </w:r>
      <w:r>
        <w:fldChar w:fldCharType="begin"/>
      </w:r>
      <w:r>
        <w:instrText xml:space="preserve"> INCLUDEPICTURE "C:\\Users\\ADMINI~1\\AppData\\Local\\Temp\\SGPicFaceTpBq\\12584\\658F351E.png" \* MERGEFORMATINET </w:instrText>
      </w:r>
      <w:r>
        <w:fldChar w:fldCharType="separate"/>
      </w:r>
      <w:r>
        <w:fldChar w:fldCharType="end"/>
      </w:r>
      <w:r>
        <w:rPr>
          <w:rFonts w:ascii="幼圆" w:hAnsi="幼圆" w:eastAsia="幼圆" w:cs="宋体"/>
          <w:kern w:val="1"/>
          <w:sz w:val="24"/>
          <w:szCs w:val="24"/>
        </w:rPr>
        <w:t>”</w:t>
      </w:r>
      <w:r>
        <w:rPr>
          <w:rFonts w:hint="eastAsia" w:ascii="幼圆" w:hAnsi="幼圆" w:eastAsia="幼圆" w:cs="宋体"/>
          <w:b w:val="0"/>
          <w:bCs w:val="0"/>
          <w:kern w:val="1"/>
          <w:sz w:val="24"/>
          <w:szCs w:val="24"/>
        </w:rPr>
        <w:t>为</w:t>
      </w:r>
      <w:r>
        <w:rPr>
          <w:rFonts w:ascii="幼圆" w:hAnsi="幼圆" w:eastAsia="幼圆" w:cs="宋体"/>
          <w:b w:val="0"/>
          <w:bCs w:val="0"/>
          <w:kern w:val="1"/>
          <w:sz w:val="24"/>
          <w:szCs w:val="24"/>
        </w:rPr>
        <w:t>主题的分层次且多形式的</w:t>
      </w:r>
      <w:r>
        <w:rPr>
          <w:rFonts w:hint="eastAsia" w:ascii="幼圆" w:hAnsi="幼圆" w:eastAsia="幼圆" w:cs="宋体"/>
          <w:b w:val="0"/>
          <w:bCs w:val="0"/>
          <w:kern w:val="1"/>
          <w:sz w:val="24"/>
          <w:szCs w:val="24"/>
        </w:rPr>
        <w:t>组合式</w:t>
      </w:r>
      <w:r>
        <w:rPr>
          <w:rFonts w:ascii="幼圆" w:hAnsi="幼圆" w:eastAsia="幼圆" w:cs="宋体"/>
          <w:b w:val="0"/>
          <w:bCs w:val="0"/>
          <w:kern w:val="1"/>
          <w:sz w:val="24"/>
          <w:szCs w:val="24"/>
        </w:rPr>
        <w:t>培训，</w:t>
      </w:r>
      <w:r>
        <w:rPr>
          <w:rFonts w:hint="eastAsia"/>
          <w:sz w:val="24"/>
          <w:szCs w:val="24"/>
        </w:rPr>
        <w:t>提升教师教-学-评一体化的综合能力</w:t>
      </w:r>
      <w:r>
        <w:rPr>
          <w:rFonts w:hint="eastAsia" w:ascii="幼圆" w:hAnsi="幼圆" w:eastAsia="幼圆" w:cs="宋体"/>
          <w:b w:val="0"/>
          <w:bCs w:val="0"/>
          <w:kern w:val="1"/>
          <w:sz w:val="24"/>
          <w:szCs w:val="24"/>
        </w:rPr>
        <w:t>，为2</w:t>
      </w:r>
      <w:r>
        <w:rPr>
          <w:rFonts w:ascii="幼圆" w:hAnsi="幼圆" w:eastAsia="幼圆" w:cs="宋体"/>
          <w:b w:val="0"/>
          <w:bCs w:val="0"/>
          <w:kern w:val="1"/>
          <w:sz w:val="24"/>
          <w:szCs w:val="24"/>
        </w:rPr>
        <w:t>02</w:t>
      </w:r>
      <w:r>
        <w:rPr>
          <w:rFonts w:hint="eastAsia" w:ascii="幼圆" w:hAnsi="幼圆" w:eastAsia="幼圆" w:cs="宋体"/>
          <w:b w:val="0"/>
          <w:bCs w:val="0"/>
          <w:kern w:val="1"/>
          <w:sz w:val="24"/>
          <w:szCs w:val="24"/>
        </w:rPr>
        <w:t>3学年的教育教学工作奠定基础，同时为拔尖创新人才早期识别与培育新一轮综改实验保驾护航</w:t>
      </w:r>
      <w:r>
        <w:rPr>
          <w:rFonts w:ascii="幼圆" w:hAnsi="幼圆" w:eastAsia="幼圆" w:cs="宋体"/>
          <w:b w:val="0"/>
          <w:bCs w:val="0"/>
          <w:kern w:val="1"/>
          <w:sz w:val="24"/>
          <w:szCs w:val="24"/>
        </w:rPr>
        <w:t>。</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（一）总体目标</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基于我校教职员工队伍呈现出多水平发展的现实状况，展开多形式、分层次、有计划、有步骤的培训，</w:t>
      </w:r>
      <w:r>
        <w:rPr>
          <w:rFonts w:hint="eastAsia" w:eastAsia="微软雅黑"/>
          <w:b/>
          <w:bCs/>
          <w:kern w:val="0"/>
          <w:sz w:val="24"/>
          <w:szCs w:val="24"/>
        </w:rPr>
        <w:t>强化拔尖创新学生早期识别与培育策略在日常教学中的落实，整体提升学校教职员工教-学-评一体化综合能力</w:t>
      </w:r>
      <w:r>
        <w:rPr>
          <w:rFonts w:hint="eastAsia" w:ascii="幼圆" w:hAnsi="幼圆" w:eastAsia="幼圆" w:cs="宋体"/>
          <w:sz w:val="24"/>
          <w:szCs w:val="24"/>
        </w:rPr>
        <w:t>，</w:t>
      </w:r>
      <w:r>
        <w:rPr>
          <w:rFonts w:hint="eastAsia" w:eastAsia="微软雅黑"/>
          <w:b/>
          <w:bCs/>
          <w:kern w:val="0"/>
          <w:sz w:val="24"/>
          <w:szCs w:val="24"/>
        </w:rPr>
        <w:t>以评价驱动教学，推动教师更好地指导学生进行个性化、自主性学习</w:t>
      </w:r>
      <w:r>
        <w:rPr>
          <w:rFonts w:hint="eastAsia" w:ascii="幼圆" w:hAnsi="幼圆" w:eastAsia="幼圆" w:cs="宋体"/>
          <w:sz w:val="24"/>
          <w:szCs w:val="24"/>
        </w:rPr>
        <w:t>，推动学校整体工作的开展，更好地推进我校拔尖创新人才新一轮整体改革实验的落地实施。</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（二）具体目标</w:t>
      </w:r>
    </w:p>
    <w:p>
      <w:pPr>
        <w:spacing w:line="500" w:lineRule="exact"/>
        <w:ind w:firstLine="480"/>
        <w:jc w:val="left"/>
        <w:rPr>
          <w:rFonts w:ascii="幼圆" w:hAnsi="幼圆" w:eastAsia="幼圆" w:cs="宋体"/>
          <w:sz w:val="24"/>
          <w:szCs w:val="24"/>
        </w:rPr>
      </w:pPr>
      <w:r>
        <w:rPr>
          <w:rFonts w:ascii="幼圆" w:hAnsi="幼圆" w:eastAsia="幼圆" w:cs="宋体"/>
          <w:sz w:val="24"/>
          <w:szCs w:val="24"/>
        </w:rPr>
        <w:t>1</w:t>
      </w:r>
      <w:r>
        <w:rPr>
          <w:rFonts w:hint="eastAsia" w:ascii="幼圆" w:hAnsi="幼圆" w:eastAsia="幼圆" w:cs="宋体"/>
          <w:sz w:val="24"/>
          <w:szCs w:val="24"/>
        </w:rPr>
        <w:t>.全体教职员工：学习、理解学校整体发展目标，</w:t>
      </w:r>
      <w:r>
        <w:rPr>
          <w:rFonts w:hint="eastAsia" w:ascii="幼圆" w:hAnsi="幼圆" w:eastAsia="幼圆" w:cs="宋体"/>
          <w:b/>
          <w:bCs/>
          <w:sz w:val="24"/>
          <w:szCs w:val="24"/>
        </w:rPr>
        <w:t>主动投入学校教育教学科研项目</w:t>
      </w:r>
      <w:r>
        <w:rPr>
          <w:rFonts w:hint="eastAsia" w:ascii="幼圆" w:hAnsi="幼圆" w:eastAsia="幼圆" w:cs="宋体"/>
          <w:sz w:val="24"/>
          <w:szCs w:val="24"/>
        </w:rPr>
        <w:t>，明确新学期学校各项工作要求，具备</w:t>
      </w:r>
      <w:r>
        <w:rPr>
          <w:rFonts w:ascii="幼圆" w:hAnsi="幼圆" w:eastAsia="幼圆" w:cs="宋体"/>
          <w:sz w:val="24"/>
          <w:szCs w:val="24"/>
        </w:rPr>
        <w:t>创新意识</w:t>
      </w:r>
      <w:r>
        <w:rPr>
          <w:rFonts w:hint="eastAsia" w:ascii="幼圆" w:hAnsi="幼圆" w:eastAsia="幼圆" w:cs="宋体"/>
          <w:sz w:val="24"/>
          <w:szCs w:val="24"/>
        </w:rPr>
        <w:t>和学生识别、培育能力，更科学地开展德育、</w:t>
      </w:r>
      <w:r>
        <w:rPr>
          <w:rFonts w:ascii="幼圆" w:hAnsi="幼圆" w:eastAsia="幼圆" w:cs="宋体"/>
          <w:sz w:val="24"/>
          <w:szCs w:val="24"/>
        </w:rPr>
        <w:t>教育教学、科研</w:t>
      </w:r>
      <w:r>
        <w:rPr>
          <w:rFonts w:hint="eastAsia" w:ascii="幼圆" w:hAnsi="幼圆" w:eastAsia="幼圆" w:cs="宋体"/>
          <w:sz w:val="24"/>
          <w:szCs w:val="24"/>
        </w:rPr>
        <w:t>工作；根据</w:t>
      </w:r>
      <w:r>
        <w:rPr>
          <w:rFonts w:ascii="幼圆" w:hAnsi="幼圆" w:eastAsia="幼圆" w:cs="宋体"/>
          <w:sz w:val="24"/>
          <w:szCs w:val="24"/>
        </w:rPr>
        <w:t>自身发展诉求，</w:t>
      </w:r>
      <w:r>
        <w:rPr>
          <w:rFonts w:hint="eastAsia" w:ascii="幼圆" w:hAnsi="幼圆" w:eastAsia="幼圆" w:cs="宋体"/>
          <w:sz w:val="24"/>
          <w:szCs w:val="24"/>
        </w:rPr>
        <w:t>在</w:t>
      </w:r>
      <w:r>
        <w:rPr>
          <w:rFonts w:ascii="幼圆" w:hAnsi="幼圆" w:eastAsia="幼圆" w:cs="宋体"/>
          <w:sz w:val="24"/>
          <w:szCs w:val="24"/>
        </w:rPr>
        <w:t>讲座</w:t>
      </w:r>
      <w:r>
        <w:rPr>
          <w:rFonts w:hint="eastAsia" w:ascii="幼圆" w:hAnsi="幼圆" w:eastAsia="幼圆" w:cs="宋体"/>
          <w:sz w:val="24"/>
          <w:szCs w:val="24"/>
        </w:rPr>
        <w:t>、部门活动</w:t>
      </w:r>
      <w:r>
        <w:rPr>
          <w:rFonts w:ascii="幼圆" w:hAnsi="幼圆" w:eastAsia="幼圆" w:cs="宋体"/>
          <w:sz w:val="24"/>
          <w:szCs w:val="24"/>
        </w:rPr>
        <w:t>等学习</w:t>
      </w:r>
      <w:r>
        <w:rPr>
          <w:rFonts w:hint="eastAsia" w:ascii="幼圆" w:hAnsi="幼圆" w:eastAsia="幼圆" w:cs="宋体"/>
          <w:sz w:val="24"/>
          <w:szCs w:val="24"/>
        </w:rPr>
        <w:t>中加强学习</w:t>
      </w:r>
      <w:r>
        <w:rPr>
          <w:rFonts w:ascii="幼圆" w:hAnsi="幼圆" w:eastAsia="幼圆" w:cs="宋体"/>
          <w:sz w:val="24"/>
          <w:szCs w:val="24"/>
        </w:rPr>
        <w:t>，</w:t>
      </w:r>
      <w:r>
        <w:rPr>
          <w:rFonts w:hint="eastAsia" w:ascii="幼圆" w:hAnsi="幼圆" w:eastAsia="幼圆" w:cs="宋体"/>
          <w:sz w:val="24"/>
          <w:szCs w:val="24"/>
        </w:rPr>
        <w:t>提升</w:t>
      </w:r>
      <w:r>
        <w:rPr>
          <w:rFonts w:hint="eastAsia" w:ascii="幼圆" w:hAnsi="幼圆" w:eastAsia="幼圆" w:cs="宋体"/>
          <w:b/>
          <w:bCs/>
          <w:sz w:val="24"/>
          <w:szCs w:val="24"/>
        </w:rPr>
        <w:t>拔尖创新苗子培育的专业素养和教育教学评价能力</w:t>
      </w:r>
      <w:r>
        <w:rPr>
          <w:rFonts w:hint="eastAsia" w:ascii="幼圆" w:hAnsi="幼圆" w:eastAsia="幼圆" w:cs="宋体"/>
          <w:sz w:val="24"/>
          <w:szCs w:val="24"/>
        </w:rPr>
        <w:t>，提高个人职业感悟和师德修养。</w:t>
      </w:r>
    </w:p>
    <w:p>
      <w:pPr>
        <w:numPr>
          <w:ilvl w:val="0"/>
          <w:numId w:val="1"/>
        </w:num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年级组长：全面贯彻落实学校办学理念和指导思想，切实加强管理年级教师队伍和教育教学的水平，以及管理学生和各项具体教育教学活动的水平，部署好新学期的各项工作，确保年级工作有序开展。</w:t>
      </w:r>
    </w:p>
    <w:p>
      <w:pPr>
        <w:numPr>
          <w:ilvl w:val="0"/>
          <w:numId w:val="2"/>
        </w:num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教研组长：秉承“立足实际，强化教研，以研促教”的教研思想，围绕评价改进的问题，提升个人和团队的</w:t>
      </w:r>
      <w:r>
        <w:rPr>
          <w:rFonts w:hint="eastAsia" w:ascii="幼圆" w:hAnsi="幼圆" w:eastAsia="幼圆" w:cs="宋体"/>
          <w:b/>
          <w:bCs/>
          <w:sz w:val="24"/>
          <w:szCs w:val="24"/>
        </w:rPr>
        <w:t>研究水平、命题水平和教育教学评价能力</w:t>
      </w:r>
      <w:r>
        <w:rPr>
          <w:rFonts w:hint="eastAsia" w:ascii="幼圆" w:hAnsi="幼圆" w:eastAsia="幼圆" w:cs="宋体"/>
          <w:sz w:val="24"/>
          <w:szCs w:val="24"/>
        </w:rPr>
        <w:t>，切实提升研究质量，实现研究增能提效；明确教研组新学期的具体任务，调动教研组成员的整体力量，确保教研活动高质量。</w:t>
      </w:r>
    </w:p>
    <w:p>
      <w:pPr>
        <w:spacing w:line="500" w:lineRule="exact"/>
        <w:ind w:firstLine="480"/>
        <w:jc w:val="left"/>
        <w:rPr>
          <w:rFonts w:ascii="幼圆" w:hAnsi="幼圆" w:eastAsia="幼圆" w:cs="宋体"/>
          <w:sz w:val="24"/>
          <w:szCs w:val="24"/>
        </w:rPr>
      </w:pPr>
      <w:r>
        <w:rPr>
          <w:rFonts w:ascii="幼圆" w:hAnsi="幼圆" w:eastAsia="幼圆" w:cs="宋体"/>
          <w:sz w:val="24"/>
          <w:szCs w:val="24"/>
        </w:rPr>
        <w:t>4</w:t>
      </w:r>
      <w:r>
        <w:rPr>
          <w:rFonts w:hint="eastAsia" w:ascii="幼圆" w:hAnsi="幼圆" w:eastAsia="幼圆" w:cs="宋体"/>
          <w:sz w:val="24"/>
          <w:szCs w:val="24"/>
        </w:rPr>
        <w:t>.班主任：明确新时期班主任工作的新特点、新要求；掌握现代教育理论，掌握当代青少年思想政治工作和思想道德教育的基本方法；树立爱心意识、服务意识和责任意识。</w:t>
      </w:r>
    </w:p>
    <w:p>
      <w:pPr>
        <w:spacing w:line="500" w:lineRule="exact"/>
        <w:ind w:firstLine="480"/>
        <w:jc w:val="left"/>
        <w:rPr>
          <w:rFonts w:ascii="幼圆" w:hAnsi="幼圆" w:eastAsia="幼圆" w:cs="宋体"/>
          <w:sz w:val="24"/>
          <w:szCs w:val="24"/>
        </w:rPr>
      </w:pPr>
      <w:r>
        <w:rPr>
          <w:rFonts w:ascii="幼圆" w:hAnsi="幼圆" w:eastAsia="幼圆" w:cs="宋体"/>
          <w:sz w:val="24"/>
          <w:szCs w:val="24"/>
        </w:rPr>
        <w:t>5</w:t>
      </w:r>
      <w:r>
        <w:rPr>
          <w:rFonts w:hint="eastAsia" w:ascii="幼圆" w:hAnsi="幼圆" w:eastAsia="幼圆" w:cs="宋体"/>
          <w:sz w:val="24"/>
          <w:szCs w:val="24"/>
        </w:rPr>
        <w:t>.新教师：</w:t>
      </w:r>
      <w:r>
        <w:rPr>
          <w:rFonts w:ascii="幼圆" w:hAnsi="幼圆" w:eastAsia="幼圆" w:cs="宋体"/>
          <w:sz w:val="24"/>
          <w:szCs w:val="24"/>
        </w:rPr>
        <w:t>了解</w:t>
      </w:r>
      <w:r>
        <w:rPr>
          <w:rFonts w:hint="eastAsia" w:ascii="幼圆" w:hAnsi="幼圆" w:eastAsia="幼圆" w:cs="宋体"/>
          <w:sz w:val="24"/>
          <w:szCs w:val="24"/>
        </w:rPr>
        <w:t>、</w:t>
      </w:r>
      <w:r>
        <w:rPr>
          <w:rFonts w:ascii="幼圆" w:hAnsi="幼圆" w:eastAsia="幼圆" w:cs="宋体"/>
          <w:sz w:val="24"/>
          <w:szCs w:val="24"/>
        </w:rPr>
        <w:t>接受</w:t>
      </w:r>
      <w:r>
        <w:rPr>
          <w:rFonts w:hint="eastAsia" w:ascii="幼圆" w:hAnsi="幼圆" w:eastAsia="幼圆" w:cs="宋体"/>
          <w:sz w:val="24"/>
          <w:szCs w:val="24"/>
        </w:rPr>
        <w:t>、</w:t>
      </w:r>
      <w:r>
        <w:rPr>
          <w:rFonts w:ascii="幼圆" w:hAnsi="幼圆" w:eastAsia="幼圆" w:cs="宋体"/>
          <w:sz w:val="24"/>
          <w:szCs w:val="24"/>
        </w:rPr>
        <w:t>认同上海市实验学校的文化</w:t>
      </w:r>
      <w:r>
        <w:rPr>
          <w:rFonts w:hint="eastAsia" w:ascii="幼圆" w:hAnsi="幼圆" w:eastAsia="幼圆" w:cs="宋体"/>
          <w:sz w:val="24"/>
          <w:szCs w:val="24"/>
        </w:rPr>
        <w:t>、</w:t>
      </w:r>
      <w:r>
        <w:rPr>
          <w:rFonts w:ascii="幼圆" w:hAnsi="幼圆" w:eastAsia="幼圆" w:cs="宋体"/>
          <w:sz w:val="24"/>
          <w:szCs w:val="24"/>
        </w:rPr>
        <w:t>理念和发展成果</w:t>
      </w:r>
      <w:r>
        <w:rPr>
          <w:rFonts w:hint="eastAsia" w:ascii="幼圆" w:hAnsi="幼圆" w:eastAsia="幼圆" w:cs="宋体"/>
          <w:sz w:val="24"/>
          <w:szCs w:val="24"/>
        </w:rPr>
        <w:t>；</w:t>
      </w:r>
      <w:r>
        <w:rPr>
          <w:rFonts w:ascii="幼圆" w:hAnsi="幼圆" w:eastAsia="幼圆" w:cs="宋体"/>
          <w:sz w:val="24"/>
          <w:szCs w:val="24"/>
        </w:rPr>
        <w:t>了解上海市实验学校高中部</w:t>
      </w:r>
      <w:r>
        <w:rPr>
          <w:rFonts w:hint="eastAsia" w:ascii="幼圆" w:hAnsi="幼圆" w:eastAsia="幼圆" w:cs="宋体"/>
          <w:sz w:val="24"/>
          <w:szCs w:val="24"/>
        </w:rPr>
        <w:t>、</w:t>
      </w:r>
      <w:r>
        <w:rPr>
          <w:rFonts w:ascii="幼圆" w:hAnsi="幼圆" w:eastAsia="幼圆" w:cs="宋体"/>
          <w:sz w:val="24"/>
          <w:szCs w:val="24"/>
        </w:rPr>
        <w:t>初中部</w:t>
      </w:r>
      <w:r>
        <w:rPr>
          <w:rFonts w:hint="eastAsia" w:ascii="幼圆" w:hAnsi="幼圆" w:eastAsia="幼圆" w:cs="宋体"/>
          <w:sz w:val="24"/>
          <w:szCs w:val="24"/>
        </w:rPr>
        <w:t>、</w:t>
      </w:r>
      <w:r>
        <w:rPr>
          <w:rFonts w:ascii="幼圆" w:hAnsi="幼圆" w:eastAsia="幼圆" w:cs="宋体"/>
          <w:sz w:val="24"/>
          <w:szCs w:val="24"/>
        </w:rPr>
        <w:t>小学部</w:t>
      </w:r>
      <w:r>
        <w:rPr>
          <w:rFonts w:hint="eastAsia" w:ascii="幼圆" w:hAnsi="幼圆" w:eastAsia="幼圆" w:cs="宋体"/>
          <w:sz w:val="24"/>
          <w:szCs w:val="24"/>
        </w:rPr>
        <w:t>和国际部</w:t>
      </w:r>
      <w:r>
        <w:rPr>
          <w:rFonts w:ascii="幼圆" w:hAnsi="幼圆" w:eastAsia="幼圆" w:cs="宋体"/>
          <w:sz w:val="24"/>
          <w:szCs w:val="24"/>
        </w:rPr>
        <w:t>的发展规划及对教师专业发展的</w:t>
      </w:r>
      <w:r>
        <w:rPr>
          <w:rFonts w:hint="eastAsia" w:ascii="幼圆" w:hAnsi="幼圆" w:eastAsia="幼圆" w:cs="宋体"/>
          <w:sz w:val="24"/>
          <w:szCs w:val="24"/>
        </w:rPr>
        <w:t>具体</w:t>
      </w:r>
      <w:r>
        <w:rPr>
          <w:rFonts w:ascii="幼圆" w:hAnsi="幼圆" w:eastAsia="幼圆" w:cs="宋体"/>
          <w:sz w:val="24"/>
          <w:szCs w:val="24"/>
        </w:rPr>
        <w:t>要求</w:t>
      </w:r>
      <w:r>
        <w:rPr>
          <w:rFonts w:hint="eastAsia" w:ascii="幼圆" w:hAnsi="幼圆" w:eastAsia="幼圆" w:cs="宋体"/>
          <w:sz w:val="24"/>
          <w:szCs w:val="24"/>
        </w:rPr>
        <w:t>；</w:t>
      </w:r>
      <w:r>
        <w:rPr>
          <w:rFonts w:ascii="幼圆" w:hAnsi="幼圆" w:eastAsia="幼圆" w:cs="宋体"/>
          <w:sz w:val="24"/>
          <w:szCs w:val="24"/>
        </w:rPr>
        <w:t>了解上海市实验学校的</w:t>
      </w:r>
      <w:r>
        <w:rPr>
          <w:rFonts w:hint="eastAsia" w:ascii="幼圆" w:hAnsi="幼圆" w:eastAsia="幼圆" w:cs="宋体"/>
          <w:sz w:val="24"/>
          <w:szCs w:val="24"/>
        </w:rPr>
        <w:t>课程</w:t>
      </w:r>
      <w:r>
        <w:rPr>
          <w:rFonts w:ascii="幼圆" w:hAnsi="幼圆" w:eastAsia="幼圆" w:cs="宋体"/>
          <w:sz w:val="24"/>
          <w:szCs w:val="24"/>
        </w:rPr>
        <w:t>和学生的特点</w:t>
      </w:r>
      <w:r>
        <w:rPr>
          <w:rFonts w:hint="eastAsia" w:ascii="幼圆" w:hAnsi="幼圆" w:eastAsia="幼圆" w:cs="宋体"/>
          <w:sz w:val="24"/>
          <w:szCs w:val="24"/>
        </w:rPr>
        <w:t>，</w:t>
      </w:r>
      <w:r>
        <w:rPr>
          <w:rFonts w:ascii="幼圆" w:hAnsi="幼圆" w:eastAsia="幼圆" w:cs="宋体"/>
          <w:sz w:val="24"/>
          <w:szCs w:val="24"/>
        </w:rPr>
        <w:t>尽快融入上海市实验学校教师团队</w:t>
      </w:r>
      <w:r>
        <w:rPr>
          <w:rFonts w:hint="eastAsia" w:ascii="幼圆" w:hAnsi="幼圆" w:eastAsia="幼圆" w:cs="宋体"/>
          <w:sz w:val="24"/>
          <w:szCs w:val="24"/>
        </w:rPr>
        <w:t>。</w:t>
      </w:r>
    </w:p>
    <w:p>
      <w:pPr>
        <w:pStyle w:val="2"/>
        <w:spacing w:before="120" w:after="120"/>
      </w:pPr>
      <w:bookmarkStart w:id="3" w:name="_Toc491349198"/>
      <w:r>
        <w:rPr>
          <w:rFonts w:hint="eastAsia"/>
        </w:rPr>
        <w:t>四</w:t>
      </w:r>
      <w:r>
        <w:t>、培训对象</w:t>
      </w:r>
      <w:bookmarkEnd w:id="3"/>
    </w:p>
    <w:p>
      <w:pPr>
        <w:spacing w:line="500" w:lineRule="exact"/>
        <w:ind w:firstLine="480"/>
        <w:jc w:val="left"/>
        <w:rPr>
          <w:rFonts w:ascii="幼圆" w:hAnsi="幼圆" w:eastAsia="幼圆" w:cs="宋体"/>
          <w:sz w:val="24"/>
          <w:szCs w:val="24"/>
        </w:rPr>
      </w:pPr>
      <w:r>
        <w:rPr>
          <w:rFonts w:ascii="幼圆" w:hAnsi="幼圆" w:eastAsia="幼圆" w:cs="宋体"/>
          <w:sz w:val="24"/>
          <w:szCs w:val="24"/>
        </w:rPr>
        <w:t>上海市实验学校所有在职</w:t>
      </w:r>
      <w:r>
        <w:rPr>
          <w:rFonts w:hint="eastAsia" w:ascii="幼圆" w:hAnsi="幼圆" w:eastAsia="幼圆" w:cs="宋体"/>
          <w:sz w:val="24"/>
          <w:szCs w:val="24"/>
        </w:rPr>
        <w:t>教职员工</w:t>
      </w:r>
    </w:p>
    <w:p>
      <w:pPr>
        <w:pStyle w:val="2"/>
        <w:spacing w:before="120" w:after="120"/>
      </w:pPr>
      <w:bookmarkStart w:id="4" w:name="_Toc491349199"/>
      <w:r>
        <w:rPr>
          <w:rFonts w:hint="eastAsia"/>
        </w:rPr>
        <w:t>五、</w:t>
      </w:r>
      <w:r>
        <w:t>培训时间</w:t>
      </w:r>
      <w:bookmarkEnd w:id="4"/>
    </w:p>
    <w:p>
      <w:pPr>
        <w:rPr>
          <w:rFonts w:ascii="幼圆" w:hAnsi="幼圆" w:eastAsia="幼圆" w:cs="宋体"/>
          <w:sz w:val="24"/>
          <w:szCs w:val="24"/>
        </w:rPr>
      </w:pPr>
      <w:r>
        <w:rPr>
          <w:rFonts w:hint="eastAsia"/>
        </w:rPr>
        <w:t xml:space="preserve"> </w:t>
      </w:r>
      <w:r>
        <w:t xml:space="preserve">        </w:t>
      </w:r>
      <w:r>
        <w:rPr>
          <w:rFonts w:hint="eastAsia"/>
        </w:rPr>
        <w:t xml:space="preserve"> </w:t>
      </w:r>
      <w:r>
        <w:rPr>
          <w:rFonts w:hint="eastAsia" w:ascii="幼圆" w:hAnsi="幼圆" w:eastAsia="幼圆" w:cs="宋体"/>
          <w:sz w:val="24"/>
          <w:szCs w:val="24"/>
        </w:rPr>
        <w:t>新教师</w:t>
      </w:r>
      <w:r>
        <w:rPr>
          <w:rFonts w:ascii="幼圆" w:hAnsi="幼圆" w:eastAsia="幼圆" w:cs="宋体"/>
          <w:sz w:val="24"/>
          <w:szCs w:val="24"/>
        </w:rPr>
        <w:t>培训</w:t>
      </w:r>
      <w:r>
        <w:rPr>
          <w:rFonts w:hint="eastAsia" w:ascii="幼圆" w:hAnsi="幼圆" w:eastAsia="幼圆" w:cs="宋体"/>
          <w:sz w:val="24"/>
          <w:szCs w:val="24"/>
        </w:rPr>
        <w:t>：20</w:t>
      </w:r>
      <w:r>
        <w:rPr>
          <w:rFonts w:ascii="幼圆" w:hAnsi="幼圆" w:eastAsia="幼圆" w:cs="宋体"/>
          <w:sz w:val="24"/>
          <w:szCs w:val="24"/>
        </w:rPr>
        <w:t>2</w:t>
      </w:r>
      <w:r>
        <w:rPr>
          <w:rFonts w:hint="eastAsia" w:ascii="幼圆" w:hAnsi="幼圆" w:eastAsia="幼圆" w:cs="宋体"/>
          <w:sz w:val="24"/>
          <w:szCs w:val="24"/>
        </w:rPr>
        <w:t>3年8月2</w:t>
      </w:r>
      <w:r>
        <w:rPr>
          <w:rFonts w:ascii="幼圆" w:hAnsi="幼圆" w:eastAsia="幼圆" w:cs="宋体"/>
          <w:sz w:val="24"/>
          <w:szCs w:val="24"/>
        </w:rPr>
        <w:t>2</w:t>
      </w:r>
      <w:r>
        <w:rPr>
          <w:rFonts w:hint="eastAsia" w:ascii="幼圆" w:hAnsi="幼圆" w:eastAsia="幼圆" w:cs="宋体"/>
          <w:sz w:val="24"/>
          <w:szCs w:val="24"/>
        </w:rPr>
        <w:t>日（周二视频拍摄）2</w:t>
      </w:r>
      <w:r>
        <w:rPr>
          <w:rFonts w:ascii="幼圆" w:hAnsi="幼圆" w:eastAsia="幼圆" w:cs="宋体"/>
          <w:sz w:val="24"/>
          <w:szCs w:val="24"/>
        </w:rPr>
        <w:t>02</w:t>
      </w:r>
      <w:r>
        <w:rPr>
          <w:rFonts w:hint="eastAsia" w:ascii="幼圆" w:hAnsi="幼圆" w:eastAsia="幼圆" w:cs="宋体"/>
          <w:sz w:val="24"/>
          <w:szCs w:val="24"/>
        </w:rPr>
        <w:t>3年8月2</w:t>
      </w:r>
      <w:r>
        <w:rPr>
          <w:rFonts w:ascii="幼圆" w:hAnsi="幼圆" w:eastAsia="幼圆" w:cs="宋体"/>
          <w:sz w:val="24"/>
          <w:szCs w:val="24"/>
        </w:rPr>
        <w:t>6</w:t>
      </w:r>
      <w:r>
        <w:rPr>
          <w:rFonts w:hint="eastAsia" w:ascii="幼圆" w:hAnsi="幼圆" w:eastAsia="幼圆" w:cs="宋体"/>
          <w:sz w:val="24"/>
          <w:szCs w:val="24"/>
        </w:rPr>
        <w:t>日培训</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全员</w:t>
      </w:r>
      <w:r>
        <w:rPr>
          <w:rFonts w:ascii="幼圆" w:hAnsi="幼圆" w:eastAsia="幼圆" w:cs="宋体"/>
          <w:sz w:val="24"/>
          <w:szCs w:val="24"/>
        </w:rPr>
        <w:t>培训：</w:t>
      </w:r>
      <w:r>
        <w:rPr>
          <w:rFonts w:hint="eastAsia" w:ascii="幼圆" w:hAnsi="幼圆" w:eastAsia="幼圆" w:cs="宋体"/>
          <w:sz w:val="24"/>
          <w:szCs w:val="24"/>
        </w:rPr>
        <w:t xml:space="preserve"> </w:t>
      </w:r>
      <w:r>
        <w:rPr>
          <w:rFonts w:ascii="幼圆" w:hAnsi="幼圆" w:eastAsia="幼圆" w:cs="宋体"/>
          <w:sz w:val="24"/>
          <w:szCs w:val="24"/>
        </w:rPr>
        <w:t xml:space="preserve"> </w:t>
      </w:r>
      <w:r>
        <w:rPr>
          <w:rFonts w:hint="eastAsia" w:ascii="幼圆" w:hAnsi="幼圆" w:eastAsia="幼圆" w:cs="宋体"/>
          <w:sz w:val="24"/>
          <w:szCs w:val="24"/>
        </w:rPr>
        <w:t>2023年8月27日、2023年8月29日</w:t>
      </w:r>
    </w:p>
    <w:p>
      <w:pPr>
        <w:pStyle w:val="2"/>
        <w:spacing w:before="120" w:after="120"/>
      </w:pPr>
      <w:bookmarkStart w:id="5" w:name="_Toc491349200"/>
      <w:r>
        <w:rPr>
          <w:rFonts w:hint="eastAsia"/>
        </w:rPr>
        <w:t>六、培训方案</w:t>
      </w:r>
      <w:bookmarkEnd w:id="5"/>
    </w:p>
    <w:p>
      <w:pPr>
        <w:spacing w:line="500" w:lineRule="exact"/>
        <w:ind w:firstLine="480"/>
        <w:jc w:val="left"/>
        <w:rPr>
          <w:rFonts w:ascii="幼圆" w:hAnsi="幼圆" w:eastAsia="幼圆" w:cs="宋体"/>
          <w:sz w:val="24"/>
          <w:szCs w:val="24"/>
        </w:rPr>
      </w:pPr>
      <w:r>
        <w:rPr>
          <w:rFonts w:ascii="幼圆" w:hAnsi="幼圆" w:eastAsia="幼圆" w:cs="宋体"/>
          <w:sz w:val="24"/>
          <w:szCs w:val="24"/>
        </w:rPr>
        <w:t>此次培训</w:t>
      </w:r>
      <w:r>
        <w:rPr>
          <w:rFonts w:hint="eastAsia" w:ascii="幼圆" w:hAnsi="幼圆" w:eastAsia="幼圆" w:cs="宋体"/>
          <w:sz w:val="24"/>
          <w:szCs w:val="24"/>
        </w:rPr>
        <w:t>，结合</w:t>
      </w:r>
      <w:r>
        <w:rPr>
          <w:rFonts w:ascii="幼圆" w:hAnsi="幼圆" w:eastAsia="幼圆" w:cs="宋体"/>
          <w:sz w:val="24"/>
          <w:szCs w:val="24"/>
        </w:rPr>
        <w:t>培训主题，针对培训对象</w:t>
      </w:r>
      <w:r>
        <w:rPr>
          <w:rFonts w:hint="eastAsia" w:ascii="幼圆" w:hAnsi="幼圆" w:eastAsia="幼圆" w:cs="宋体"/>
          <w:sz w:val="24"/>
          <w:szCs w:val="24"/>
        </w:rPr>
        <w:t>以及各</w:t>
      </w:r>
      <w:r>
        <w:rPr>
          <w:rFonts w:ascii="幼圆" w:hAnsi="幼圆" w:eastAsia="幼圆" w:cs="宋体"/>
          <w:sz w:val="24"/>
          <w:szCs w:val="24"/>
        </w:rPr>
        <w:t>对象</w:t>
      </w:r>
      <w:r>
        <w:rPr>
          <w:rFonts w:hint="eastAsia" w:ascii="幼圆" w:hAnsi="幼圆" w:eastAsia="幼圆" w:cs="宋体"/>
          <w:sz w:val="24"/>
          <w:szCs w:val="24"/>
        </w:rPr>
        <w:t>培训目标的不同，</w:t>
      </w:r>
      <w:r>
        <w:rPr>
          <w:rFonts w:ascii="幼圆" w:hAnsi="幼圆" w:eastAsia="幼圆" w:cs="宋体"/>
          <w:sz w:val="24"/>
          <w:szCs w:val="24"/>
        </w:rPr>
        <w:t>设计</w:t>
      </w:r>
      <w:r>
        <w:rPr>
          <w:rFonts w:hint="eastAsia" w:ascii="幼圆" w:hAnsi="幼圆" w:eastAsia="幼圆" w:cs="宋体"/>
          <w:sz w:val="24"/>
          <w:szCs w:val="24"/>
        </w:rPr>
        <w:t>了讲座、工作报告、撰写等形式，主要包括</w:t>
      </w:r>
      <w:r>
        <w:rPr>
          <w:rFonts w:ascii="幼圆" w:hAnsi="幼圆" w:eastAsia="幼圆" w:cs="宋体"/>
          <w:sz w:val="24"/>
          <w:szCs w:val="24"/>
        </w:rPr>
        <w:t>了解上实</w:t>
      </w:r>
      <w:r>
        <w:rPr>
          <w:rFonts w:hint="eastAsia" w:ascii="幼圆" w:hAnsi="幼圆" w:eastAsia="幼圆" w:cs="宋体"/>
          <w:sz w:val="24"/>
          <w:szCs w:val="24"/>
        </w:rPr>
        <w:t>（学制、课程、教材、学生特点）、了解教师职业标准、教育教学系列、教育</w:t>
      </w:r>
      <w:r>
        <w:rPr>
          <w:rFonts w:ascii="幼圆" w:hAnsi="幼圆" w:eastAsia="幼圆" w:cs="宋体"/>
          <w:sz w:val="24"/>
          <w:szCs w:val="24"/>
        </w:rPr>
        <w:t>技术</w:t>
      </w:r>
      <w:r>
        <w:rPr>
          <w:rFonts w:hint="eastAsia" w:ascii="幼圆" w:hAnsi="幼圆" w:eastAsia="幼圆" w:cs="宋体"/>
          <w:sz w:val="24"/>
          <w:szCs w:val="24"/>
        </w:rPr>
        <w:t>支持教学系列等内容。</w:t>
      </w:r>
    </w:p>
    <w:p>
      <w:pPr>
        <w:spacing w:line="500" w:lineRule="exact"/>
        <w:ind w:firstLine="480"/>
        <w:jc w:val="left"/>
        <w:rPr>
          <w:rFonts w:ascii="幼圆" w:hAnsi="幼圆" w:eastAsia="幼圆" w:cs="宋体"/>
          <w:sz w:val="24"/>
          <w:szCs w:val="24"/>
        </w:rPr>
      </w:pPr>
    </w:p>
    <w:tbl>
      <w:tblPr>
        <w:tblStyle w:val="13"/>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76"/>
        <w:gridCol w:w="1376"/>
        <w:gridCol w:w="2878"/>
        <w:gridCol w:w="992"/>
        <w:gridCol w:w="1134"/>
        <w:gridCol w:w="1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76" w:type="dxa"/>
            <w:tcBorders>
              <w:tl2br w:val="nil"/>
              <w:tr2bl w:val="nil"/>
            </w:tcBorders>
          </w:tcPr>
          <w:p>
            <w:pPr>
              <w:spacing w:line="360" w:lineRule="auto"/>
              <w:jc w:val="center"/>
              <w:rPr>
                <w:b/>
                <w:bCs/>
                <w:sz w:val="30"/>
                <w:szCs w:val="30"/>
              </w:rPr>
            </w:pPr>
          </w:p>
        </w:tc>
        <w:tc>
          <w:tcPr>
            <w:tcW w:w="8790" w:type="dxa"/>
            <w:gridSpan w:val="6"/>
            <w:tcBorders>
              <w:tl2br w:val="nil"/>
              <w:tr2bl w:val="nil"/>
            </w:tcBorders>
            <w:tcMar>
              <w:top w:w="0" w:type="dxa"/>
              <w:left w:w="0" w:type="dxa"/>
              <w:bottom w:w="0" w:type="dxa"/>
              <w:right w:w="0" w:type="dxa"/>
            </w:tcMar>
          </w:tcPr>
          <w:p>
            <w:pPr>
              <w:spacing w:line="360" w:lineRule="auto"/>
              <w:jc w:val="center"/>
              <w:rPr>
                <w:b/>
                <w:bCs/>
                <w:sz w:val="30"/>
                <w:szCs w:val="30"/>
              </w:rPr>
            </w:pPr>
            <w:r>
              <w:rPr>
                <w:rFonts w:hint="eastAsia"/>
                <w:b/>
                <w:bCs/>
                <w:sz w:val="30"/>
                <w:szCs w:val="30"/>
              </w:rPr>
              <w:t>表</w:t>
            </w:r>
            <w:r>
              <w:rPr>
                <w:b/>
                <w:bCs/>
                <w:sz w:val="30"/>
                <w:szCs w:val="30"/>
              </w:rPr>
              <w:t>1</w:t>
            </w:r>
            <w:r>
              <w:rPr>
                <w:rFonts w:hint="eastAsia"/>
                <w:b/>
                <w:bCs/>
                <w:sz w:val="30"/>
                <w:szCs w:val="30"/>
              </w:rPr>
              <w:t xml:space="preserve">  新教师培训（</w:t>
            </w:r>
            <w:r>
              <w:rPr>
                <w:rFonts w:hint="eastAsia"/>
                <w:b/>
                <w:bCs/>
                <w:color w:val="FF0000"/>
                <w:sz w:val="30"/>
                <w:szCs w:val="30"/>
              </w:rPr>
              <w:t>8月2</w:t>
            </w:r>
            <w:r>
              <w:rPr>
                <w:b/>
                <w:bCs/>
                <w:color w:val="FF0000"/>
                <w:sz w:val="30"/>
                <w:szCs w:val="30"/>
              </w:rPr>
              <w:t>6</w:t>
            </w:r>
            <w:r>
              <w:rPr>
                <w:rFonts w:hint="eastAsia"/>
                <w:b/>
                <w:bCs/>
                <w:color w:val="FF0000"/>
                <w:sz w:val="30"/>
                <w:szCs w:val="30"/>
              </w:rPr>
              <w:t>日</w:t>
            </w:r>
            <w:r>
              <w:rPr>
                <w:rFonts w:hint="eastAsia"/>
                <w:b/>
                <w:bCs/>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76" w:type="dxa"/>
            <w:tcBorders>
              <w:tl2br w:val="nil"/>
              <w:tr2bl w:val="nil"/>
            </w:tcBorders>
          </w:tcPr>
          <w:p>
            <w:pPr>
              <w:jc w:val="center"/>
              <w:rPr>
                <w:rFonts w:ascii="黑体" w:hAnsi="黑体" w:eastAsia="黑体"/>
                <w:b/>
              </w:rPr>
            </w:pPr>
            <w:r>
              <w:rPr>
                <w:rFonts w:hint="eastAsia" w:ascii="黑体" w:hAnsi="黑体" w:eastAsia="黑体"/>
                <w:b/>
              </w:rPr>
              <w:t>时间</w:t>
            </w:r>
          </w:p>
        </w:tc>
        <w:tc>
          <w:tcPr>
            <w:tcW w:w="1376" w:type="dxa"/>
            <w:tcBorders>
              <w:tl2br w:val="nil"/>
              <w:tr2bl w:val="nil"/>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时间</w:t>
            </w:r>
          </w:p>
        </w:tc>
        <w:tc>
          <w:tcPr>
            <w:tcW w:w="2878" w:type="dxa"/>
            <w:tcBorders>
              <w:tl2br w:val="nil"/>
              <w:tr2bl w:val="nil"/>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内容</w:t>
            </w:r>
          </w:p>
        </w:tc>
        <w:tc>
          <w:tcPr>
            <w:tcW w:w="992" w:type="dxa"/>
            <w:tcBorders>
              <w:tl2br w:val="nil"/>
              <w:tr2bl w:val="nil"/>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负责人</w:t>
            </w:r>
          </w:p>
        </w:tc>
        <w:tc>
          <w:tcPr>
            <w:tcW w:w="1134" w:type="dxa"/>
            <w:tcBorders>
              <w:tl2br w:val="nil"/>
              <w:tr2bl w:val="nil"/>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要求</w:t>
            </w:r>
          </w:p>
        </w:tc>
        <w:tc>
          <w:tcPr>
            <w:tcW w:w="1417" w:type="dxa"/>
            <w:tcBorders>
              <w:tl2br w:val="nil"/>
              <w:tr2bl w:val="nil"/>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地点</w:t>
            </w:r>
          </w:p>
        </w:tc>
        <w:tc>
          <w:tcPr>
            <w:tcW w:w="993" w:type="dxa"/>
            <w:tcBorders>
              <w:tl2br w:val="nil"/>
              <w:tr2bl w:val="nil"/>
            </w:tcBorders>
            <w:tcMar>
              <w:top w:w="0" w:type="dxa"/>
              <w:left w:w="0" w:type="dxa"/>
              <w:bottom w:w="0" w:type="dxa"/>
              <w:right w:w="0" w:type="dxa"/>
            </w:tcMar>
          </w:tcPr>
          <w:p>
            <w:pPr>
              <w:jc w:val="center"/>
              <w:rPr>
                <w:rFonts w:ascii="黑体" w:hAnsi="黑体" w:eastAsia="黑体"/>
                <w:b/>
              </w:rPr>
            </w:pPr>
            <w:r>
              <w:rPr>
                <w:rFonts w:ascii="黑体" w:hAnsi="黑体" w:eastAsia="黑体"/>
                <w:b/>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atLeast"/>
          <w:jc w:val="center"/>
        </w:trPr>
        <w:tc>
          <w:tcPr>
            <w:tcW w:w="1376" w:type="dxa"/>
            <w:tcBorders>
              <w:tl2br w:val="nil"/>
              <w:tr2bl w:val="nil"/>
            </w:tcBorders>
          </w:tcPr>
          <w:p>
            <w:pPr>
              <w:jc w:val="center"/>
            </w:pPr>
          </w:p>
          <w:p>
            <w:pPr>
              <w:jc w:val="center"/>
            </w:pPr>
            <w:r>
              <w:t>8</w:t>
            </w:r>
            <w:r>
              <w:rPr>
                <w:rFonts w:hint="eastAsia"/>
              </w:rPr>
              <w:t>月2</w:t>
            </w:r>
            <w:r>
              <w:t>2</w:t>
            </w:r>
            <w:r>
              <w:rPr>
                <w:rFonts w:hint="eastAsia"/>
              </w:rPr>
              <w:t>日</w:t>
            </w:r>
          </w:p>
        </w:tc>
        <w:tc>
          <w:tcPr>
            <w:tcW w:w="1376" w:type="dxa"/>
            <w:tcBorders>
              <w:tl2br w:val="nil"/>
              <w:tr2bl w:val="nil"/>
            </w:tcBorders>
            <w:tcMar>
              <w:top w:w="0" w:type="dxa"/>
              <w:left w:w="0" w:type="dxa"/>
              <w:bottom w:w="0" w:type="dxa"/>
              <w:right w:w="0" w:type="dxa"/>
            </w:tcMar>
            <w:vAlign w:val="center"/>
          </w:tcPr>
          <w:p>
            <w:pPr>
              <w:jc w:val="center"/>
            </w:pPr>
            <w:r>
              <w:rPr>
                <w:rFonts w:hint="eastAsia"/>
              </w:rPr>
              <w:t>按群内接龙时间段</w:t>
            </w:r>
          </w:p>
        </w:tc>
        <w:tc>
          <w:tcPr>
            <w:tcW w:w="2878" w:type="dxa"/>
            <w:tcBorders>
              <w:tl2br w:val="nil"/>
              <w:tr2bl w:val="nil"/>
            </w:tcBorders>
            <w:tcMar>
              <w:top w:w="0" w:type="dxa"/>
              <w:left w:w="0" w:type="dxa"/>
              <w:bottom w:w="0" w:type="dxa"/>
              <w:right w:w="0" w:type="dxa"/>
            </w:tcMar>
            <w:vAlign w:val="center"/>
          </w:tcPr>
          <w:p>
            <w:pPr>
              <w:jc w:val="center"/>
            </w:pPr>
            <w:r>
              <w:rPr>
                <w:rFonts w:hint="eastAsia"/>
              </w:rPr>
              <w:t>见面&amp;新教师视频拍摄</w:t>
            </w:r>
          </w:p>
        </w:tc>
        <w:tc>
          <w:tcPr>
            <w:tcW w:w="992" w:type="dxa"/>
            <w:tcBorders>
              <w:tl2br w:val="nil"/>
              <w:tr2bl w:val="nil"/>
            </w:tcBorders>
            <w:tcMar>
              <w:top w:w="0" w:type="dxa"/>
              <w:left w:w="0" w:type="dxa"/>
              <w:bottom w:w="0" w:type="dxa"/>
              <w:right w:w="0" w:type="dxa"/>
            </w:tcMar>
            <w:vAlign w:val="center"/>
          </w:tcPr>
          <w:p>
            <w:pPr>
              <w:jc w:val="center"/>
            </w:pPr>
            <w:r>
              <w:rPr>
                <w:rFonts w:hint="eastAsia"/>
              </w:rPr>
              <w:t>陆如萍</w:t>
            </w:r>
          </w:p>
          <w:p>
            <w:pPr>
              <w:jc w:val="center"/>
            </w:pPr>
            <w:r>
              <w:rPr>
                <w:rFonts w:hint="eastAsia"/>
              </w:rPr>
              <w:t>孙顶峰</w:t>
            </w:r>
          </w:p>
        </w:tc>
        <w:tc>
          <w:tcPr>
            <w:tcW w:w="1134" w:type="dxa"/>
            <w:tcBorders>
              <w:tl2br w:val="nil"/>
              <w:tr2bl w:val="nil"/>
            </w:tcBorders>
            <w:tcMar>
              <w:top w:w="0" w:type="dxa"/>
              <w:left w:w="0" w:type="dxa"/>
              <w:bottom w:w="0" w:type="dxa"/>
              <w:right w:w="0" w:type="dxa"/>
            </w:tcMar>
            <w:vAlign w:val="center"/>
          </w:tcPr>
          <w:p>
            <w:pPr>
              <w:jc w:val="center"/>
            </w:pPr>
            <w:r>
              <w:t>新教师</w:t>
            </w:r>
            <w:r>
              <w:rPr>
                <w:rFonts w:hint="eastAsia"/>
              </w:rPr>
              <w:t>准备1句话</w:t>
            </w:r>
            <w:r>
              <w:t>自我介绍</w:t>
            </w:r>
            <w:r>
              <w:rPr>
                <w:rFonts w:hint="eastAsia"/>
              </w:rPr>
              <w:t>及亮相造型</w:t>
            </w:r>
          </w:p>
        </w:tc>
        <w:tc>
          <w:tcPr>
            <w:tcW w:w="1417" w:type="dxa"/>
            <w:tcBorders>
              <w:tl2br w:val="nil"/>
              <w:tr2bl w:val="nil"/>
            </w:tcBorders>
            <w:tcMar>
              <w:top w:w="0" w:type="dxa"/>
              <w:left w:w="0" w:type="dxa"/>
              <w:bottom w:w="0" w:type="dxa"/>
              <w:right w:w="0" w:type="dxa"/>
            </w:tcMar>
          </w:tcPr>
          <w:p>
            <w:pPr>
              <w:jc w:val="center"/>
            </w:pPr>
          </w:p>
          <w:p>
            <w:pPr>
              <w:jc w:val="center"/>
            </w:pPr>
          </w:p>
          <w:p>
            <w:pPr>
              <w:jc w:val="center"/>
            </w:pPr>
            <w:r>
              <w:rPr>
                <w:rFonts w:hint="eastAsia"/>
              </w:rPr>
              <w:t>校园</w:t>
            </w:r>
          </w:p>
          <w:p>
            <w:pPr>
              <w:jc w:val="center"/>
            </w:pPr>
          </w:p>
        </w:tc>
        <w:tc>
          <w:tcPr>
            <w:tcW w:w="993" w:type="dxa"/>
            <w:tcBorders>
              <w:tl2br w:val="nil"/>
              <w:tr2bl w:val="nil"/>
            </w:tcBorders>
            <w:tcMar>
              <w:top w:w="0" w:type="dxa"/>
              <w:left w:w="0" w:type="dxa"/>
              <w:bottom w:w="0" w:type="dxa"/>
              <w:right w:w="0" w:type="dxa"/>
            </w:tcMar>
          </w:tcPr>
          <w:p>
            <w:pPr>
              <w:jc w:val="center"/>
            </w:pPr>
          </w:p>
          <w:p>
            <w:pPr>
              <w:jc w:val="center"/>
            </w:pPr>
          </w:p>
          <w:p>
            <w:pPr>
              <w:jc w:val="center"/>
            </w:pPr>
            <w:r>
              <w:rPr>
                <w:rFonts w:hint="eastAsia"/>
              </w:rPr>
              <w:t>全体新进教职员工</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1376" w:type="dxa"/>
            <w:vMerge w:val="restart"/>
            <w:tcBorders>
              <w:tl2br w:val="nil"/>
              <w:tr2bl w:val="nil"/>
            </w:tcBorders>
          </w:tcPr>
          <w:p>
            <w:pPr>
              <w:ind w:firstLine="210" w:firstLineChars="100"/>
            </w:pPr>
          </w:p>
          <w:p>
            <w:pPr>
              <w:ind w:firstLine="210" w:firstLineChars="100"/>
            </w:pPr>
          </w:p>
          <w:p>
            <w:pPr>
              <w:ind w:firstLine="210" w:firstLineChars="100"/>
            </w:pPr>
            <w:r>
              <w:rPr>
                <w:rFonts w:hint="eastAsia"/>
              </w:rPr>
              <w:t>8月</w:t>
            </w:r>
            <w:r>
              <w:t>26</w:t>
            </w:r>
            <w:r>
              <w:rPr>
                <w:rFonts w:hint="eastAsia"/>
              </w:rPr>
              <w:t>日</w:t>
            </w:r>
          </w:p>
          <w:p/>
        </w:tc>
        <w:tc>
          <w:tcPr>
            <w:tcW w:w="1376" w:type="dxa"/>
            <w:tcBorders>
              <w:tl2br w:val="nil"/>
              <w:tr2bl w:val="nil"/>
            </w:tcBorders>
            <w:tcMar>
              <w:top w:w="0" w:type="dxa"/>
              <w:left w:w="0" w:type="dxa"/>
              <w:bottom w:w="0" w:type="dxa"/>
              <w:right w:w="0" w:type="dxa"/>
            </w:tcMar>
            <w:vAlign w:val="center"/>
          </w:tcPr>
          <w:p>
            <w:r>
              <w:t>8</w:t>
            </w:r>
            <w:r>
              <w:rPr>
                <w:rFonts w:hint="eastAsia"/>
              </w:rPr>
              <w:t>:</w:t>
            </w:r>
            <w:r>
              <w:t>30</w:t>
            </w:r>
            <w:r>
              <w:rPr>
                <w:rFonts w:hint="eastAsia"/>
              </w:rPr>
              <w:t xml:space="preserve"> </w:t>
            </w:r>
            <w:r>
              <w:t>~9:</w:t>
            </w:r>
            <w:r>
              <w:rPr>
                <w:rFonts w:hint="eastAsia"/>
              </w:rPr>
              <w:t>30</w:t>
            </w:r>
          </w:p>
        </w:tc>
        <w:tc>
          <w:tcPr>
            <w:tcW w:w="2878" w:type="dxa"/>
            <w:tcBorders>
              <w:tl2br w:val="nil"/>
              <w:tr2bl w:val="nil"/>
            </w:tcBorders>
            <w:tcMar>
              <w:top w:w="0" w:type="dxa"/>
              <w:left w:w="0" w:type="dxa"/>
              <w:bottom w:w="0" w:type="dxa"/>
              <w:right w:w="0" w:type="dxa"/>
            </w:tcMar>
            <w:vAlign w:val="center"/>
          </w:tcPr>
          <w:p>
            <w:pPr>
              <w:jc w:val="center"/>
            </w:pPr>
            <w:r>
              <w:t>新教师自我介绍</w:t>
            </w:r>
          </w:p>
          <w:p>
            <w:pPr>
              <w:jc w:val="center"/>
            </w:pPr>
            <w:r>
              <w:rPr>
                <w:rFonts w:hint="eastAsia"/>
              </w:rPr>
              <w:t>实验概述</w:t>
            </w:r>
          </w:p>
        </w:tc>
        <w:tc>
          <w:tcPr>
            <w:tcW w:w="992" w:type="dxa"/>
            <w:tcBorders>
              <w:tl2br w:val="nil"/>
              <w:tr2bl w:val="nil"/>
            </w:tcBorders>
            <w:tcMar>
              <w:top w:w="0" w:type="dxa"/>
              <w:left w:w="0" w:type="dxa"/>
              <w:bottom w:w="0" w:type="dxa"/>
              <w:right w:w="0" w:type="dxa"/>
            </w:tcMar>
            <w:vAlign w:val="center"/>
          </w:tcPr>
          <w:p>
            <w:pPr>
              <w:jc w:val="center"/>
            </w:pPr>
            <w:r>
              <w:t>徐红</w:t>
            </w:r>
          </w:p>
          <w:p>
            <w:pPr>
              <w:jc w:val="center"/>
            </w:pPr>
            <w:r>
              <w:rPr>
                <w:rFonts w:hint="eastAsia"/>
              </w:rPr>
              <w:t>瞿祖芳</w:t>
            </w:r>
          </w:p>
        </w:tc>
        <w:tc>
          <w:tcPr>
            <w:tcW w:w="1134" w:type="dxa"/>
            <w:tcBorders>
              <w:tl2br w:val="nil"/>
              <w:tr2bl w:val="nil"/>
            </w:tcBorders>
            <w:tcMar>
              <w:top w:w="0" w:type="dxa"/>
              <w:left w:w="0" w:type="dxa"/>
              <w:bottom w:w="0" w:type="dxa"/>
              <w:right w:w="0" w:type="dxa"/>
            </w:tcMar>
            <w:vAlign w:val="center"/>
          </w:tcPr>
          <w:p>
            <w:pPr>
              <w:jc w:val="center"/>
            </w:pPr>
          </w:p>
        </w:tc>
        <w:tc>
          <w:tcPr>
            <w:tcW w:w="1417" w:type="dxa"/>
            <w:vMerge w:val="restart"/>
            <w:tcBorders>
              <w:tl2br w:val="nil"/>
              <w:tr2bl w:val="nil"/>
            </w:tcBorders>
            <w:tcMar>
              <w:top w:w="0" w:type="dxa"/>
              <w:left w:w="0" w:type="dxa"/>
              <w:bottom w:w="0" w:type="dxa"/>
              <w:right w:w="0" w:type="dxa"/>
            </w:tcMar>
          </w:tcPr>
          <w:p>
            <w:pPr>
              <w:jc w:val="center"/>
            </w:pPr>
          </w:p>
          <w:p>
            <w:pPr>
              <w:jc w:val="center"/>
            </w:pPr>
            <w:r>
              <w:rPr>
                <w:rFonts w:hint="eastAsia"/>
              </w:rPr>
              <w:t>6号楼</w:t>
            </w:r>
          </w:p>
          <w:p>
            <w:pPr>
              <w:jc w:val="center"/>
            </w:pPr>
            <w:r>
              <w:rPr>
                <w:rFonts w:hint="eastAsia"/>
              </w:rPr>
              <w:t>310会议室</w:t>
            </w:r>
          </w:p>
          <w:p>
            <w:pPr>
              <w:jc w:val="center"/>
            </w:pPr>
          </w:p>
          <w:p>
            <w:pPr>
              <w:jc w:val="center"/>
            </w:pPr>
            <w:r>
              <w:rPr>
                <w:rFonts w:hint="eastAsia"/>
              </w:rPr>
              <w:t>详见新进教师群通知。</w:t>
            </w:r>
          </w:p>
        </w:tc>
        <w:tc>
          <w:tcPr>
            <w:tcW w:w="993" w:type="dxa"/>
            <w:vMerge w:val="restart"/>
            <w:tcBorders>
              <w:tl2br w:val="nil"/>
              <w:tr2bl w:val="nil"/>
            </w:tcBorders>
            <w:tcMar>
              <w:top w:w="0" w:type="dxa"/>
              <w:left w:w="0" w:type="dxa"/>
              <w:bottom w:w="0" w:type="dxa"/>
              <w:right w:w="0" w:type="dxa"/>
            </w:tcMar>
          </w:tcPr>
          <w:p>
            <w:pPr>
              <w:jc w:val="center"/>
            </w:pPr>
          </w:p>
          <w:p>
            <w:pPr>
              <w:jc w:val="center"/>
            </w:pPr>
          </w:p>
          <w:p>
            <w:pPr>
              <w:jc w:val="center"/>
            </w:pPr>
          </w:p>
          <w:p>
            <w:pPr>
              <w:jc w:val="center"/>
            </w:pPr>
            <w:r>
              <w:rPr>
                <w:rFonts w:hint="eastAsia"/>
              </w:rPr>
              <w:t>新进教师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1376" w:type="dxa"/>
            <w:vMerge w:val="continue"/>
            <w:tcBorders>
              <w:tl2br w:val="nil"/>
              <w:tr2bl w:val="nil"/>
            </w:tcBorders>
          </w:tcPr>
          <w:p>
            <w:pPr>
              <w:jc w:val="center"/>
            </w:pPr>
          </w:p>
        </w:tc>
        <w:tc>
          <w:tcPr>
            <w:tcW w:w="1376" w:type="dxa"/>
            <w:tcBorders>
              <w:tl2br w:val="nil"/>
              <w:tr2bl w:val="nil"/>
            </w:tcBorders>
            <w:tcMar>
              <w:top w:w="0" w:type="dxa"/>
              <w:left w:w="0" w:type="dxa"/>
              <w:bottom w:w="0" w:type="dxa"/>
              <w:right w:w="0" w:type="dxa"/>
            </w:tcMar>
            <w:vAlign w:val="center"/>
          </w:tcPr>
          <w:p>
            <w:r>
              <w:t>9:</w:t>
            </w:r>
            <w:r>
              <w:rPr>
                <w:rFonts w:hint="eastAsia"/>
              </w:rPr>
              <w:t>4</w:t>
            </w:r>
            <w:r>
              <w:t>0~</w:t>
            </w:r>
            <w:r>
              <w:rPr>
                <w:rFonts w:hint="eastAsia"/>
              </w:rPr>
              <w:t>10</w:t>
            </w:r>
            <w:r>
              <w:t>:</w:t>
            </w:r>
            <w:r>
              <w:rPr>
                <w:rFonts w:hint="eastAsia"/>
              </w:rPr>
              <w:t>4</w:t>
            </w:r>
            <w:r>
              <w:t>0</w:t>
            </w:r>
          </w:p>
        </w:tc>
        <w:tc>
          <w:tcPr>
            <w:tcW w:w="2878" w:type="dxa"/>
            <w:tcBorders>
              <w:tl2br w:val="nil"/>
              <w:tr2bl w:val="nil"/>
            </w:tcBorders>
            <w:tcMar>
              <w:top w:w="0" w:type="dxa"/>
              <w:left w:w="0" w:type="dxa"/>
              <w:bottom w:w="0" w:type="dxa"/>
              <w:right w:w="0" w:type="dxa"/>
            </w:tcMar>
            <w:vAlign w:val="center"/>
          </w:tcPr>
          <w:p>
            <w:pPr>
              <w:jc w:val="center"/>
            </w:pPr>
            <w:r>
              <w:rPr>
                <w:rFonts w:hint="eastAsia"/>
              </w:rPr>
              <w:t>实验课程介绍</w:t>
            </w:r>
          </w:p>
        </w:tc>
        <w:tc>
          <w:tcPr>
            <w:tcW w:w="992" w:type="dxa"/>
            <w:tcBorders>
              <w:tl2br w:val="nil"/>
              <w:tr2bl w:val="nil"/>
            </w:tcBorders>
            <w:tcMar>
              <w:top w:w="0" w:type="dxa"/>
              <w:left w:w="0" w:type="dxa"/>
              <w:bottom w:w="0" w:type="dxa"/>
              <w:right w:w="0" w:type="dxa"/>
            </w:tcMar>
            <w:vAlign w:val="center"/>
          </w:tcPr>
          <w:p>
            <w:pPr>
              <w:jc w:val="center"/>
            </w:pPr>
            <w:r>
              <w:rPr>
                <w:rFonts w:hint="eastAsia"/>
              </w:rPr>
              <w:t>潘艳</w:t>
            </w:r>
          </w:p>
        </w:tc>
        <w:tc>
          <w:tcPr>
            <w:tcW w:w="1134" w:type="dxa"/>
            <w:tcBorders>
              <w:tl2br w:val="nil"/>
              <w:tr2bl w:val="nil"/>
            </w:tcBorders>
            <w:tcMar>
              <w:top w:w="0" w:type="dxa"/>
              <w:left w:w="0" w:type="dxa"/>
              <w:bottom w:w="0" w:type="dxa"/>
              <w:right w:w="0" w:type="dxa"/>
            </w:tcMar>
            <w:vAlign w:val="center"/>
          </w:tcPr>
          <w:p>
            <w:pPr>
              <w:jc w:val="center"/>
            </w:pPr>
          </w:p>
        </w:tc>
        <w:tc>
          <w:tcPr>
            <w:tcW w:w="1417" w:type="dxa"/>
            <w:vMerge w:val="continue"/>
            <w:tcBorders>
              <w:tl2br w:val="nil"/>
              <w:tr2bl w:val="nil"/>
            </w:tcBorders>
            <w:tcMar>
              <w:top w:w="0" w:type="dxa"/>
              <w:left w:w="0" w:type="dxa"/>
              <w:bottom w:w="0" w:type="dxa"/>
              <w:right w:w="0" w:type="dxa"/>
            </w:tcMar>
          </w:tcPr>
          <w:p>
            <w:pPr>
              <w:jc w:val="center"/>
            </w:pPr>
          </w:p>
        </w:tc>
        <w:tc>
          <w:tcPr>
            <w:tcW w:w="993" w:type="dxa"/>
            <w:vMerge w:val="continue"/>
            <w:tcBorders>
              <w:tl2br w:val="nil"/>
              <w:tr2bl w:val="nil"/>
            </w:tcBorders>
            <w:tcMar>
              <w:top w:w="0" w:type="dxa"/>
              <w:left w:w="0" w:type="dxa"/>
              <w:bottom w:w="0" w:type="dxa"/>
              <w:right w:w="0" w:type="dxa"/>
            </w:tcMa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1376" w:type="dxa"/>
            <w:vMerge w:val="continue"/>
            <w:tcBorders>
              <w:tl2br w:val="nil"/>
              <w:tr2bl w:val="nil"/>
            </w:tcBorders>
          </w:tcPr>
          <w:p>
            <w:pPr>
              <w:jc w:val="center"/>
            </w:pPr>
          </w:p>
        </w:tc>
        <w:tc>
          <w:tcPr>
            <w:tcW w:w="1376" w:type="dxa"/>
            <w:tcBorders>
              <w:tl2br w:val="nil"/>
              <w:tr2bl w:val="nil"/>
            </w:tcBorders>
            <w:tcMar>
              <w:top w:w="0" w:type="dxa"/>
              <w:left w:w="0" w:type="dxa"/>
              <w:bottom w:w="0" w:type="dxa"/>
              <w:right w:w="0" w:type="dxa"/>
            </w:tcMar>
            <w:vAlign w:val="center"/>
          </w:tcPr>
          <w:p>
            <w:r>
              <w:t>10:</w:t>
            </w:r>
            <w:r>
              <w:rPr>
                <w:rFonts w:hint="eastAsia"/>
              </w:rPr>
              <w:t>50</w:t>
            </w:r>
            <w:r>
              <w:t>~11:00</w:t>
            </w:r>
          </w:p>
        </w:tc>
        <w:tc>
          <w:tcPr>
            <w:tcW w:w="2878" w:type="dxa"/>
            <w:tcBorders>
              <w:tl2br w:val="nil"/>
              <w:tr2bl w:val="nil"/>
            </w:tcBorders>
            <w:tcMar>
              <w:top w:w="0" w:type="dxa"/>
              <w:left w:w="0" w:type="dxa"/>
              <w:bottom w:w="0" w:type="dxa"/>
              <w:right w:w="0" w:type="dxa"/>
            </w:tcMar>
            <w:vAlign w:val="center"/>
          </w:tcPr>
          <w:p>
            <w:pPr>
              <w:jc w:val="center"/>
            </w:pPr>
            <w:r>
              <w:rPr>
                <w:rFonts w:hint="eastAsia"/>
              </w:rPr>
              <w:t>2023年新教师拜师工作布置</w:t>
            </w:r>
          </w:p>
        </w:tc>
        <w:tc>
          <w:tcPr>
            <w:tcW w:w="992" w:type="dxa"/>
            <w:tcBorders>
              <w:tl2br w:val="nil"/>
              <w:tr2bl w:val="nil"/>
            </w:tcBorders>
            <w:tcMar>
              <w:top w:w="0" w:type="dxa"/>
              <w:left w:w="0" w:type="dxa"/>
              <w:bottom w:w="0" w:type="dxa"/>
              <w:right w:w="0" w:type="dxa"/>
            </w:tcMar>
            <w:vAlign w:val="center"/>
          </w:tcPr>
          <w:p>
            <w:pPr>
              <w:jc w:val="center"/>
            </w:pPr>
            <w:r>
              <w:rPr>
                <w:rFonts w:hint="eastAsia"/>
              </w:rPr>
              <w:t>陆如萍</w:t>
            </w:r>
          </w:p>
        </w:tc>
        <w:tc>
          <w:tcPr>
            <w:tcW w:w="1134" w:type="dxa"/>
            <w:tcBorders>
              <w:tl2br w:val="nil"/>
              <w:tr2bl w:val="nil"/>
            </w:tcBorders>
            <w:tcMar>
              <w:top w:w="0" w:type="dxa"/>
              <w:left w:w="0" w:type="dxa"/>
              <w:bottom w:w="0" w:type="dxa"/>
              <w:right w:w="0" w:type="dxa"/>
            </w:tcMar>
            <w:vAlign w:val="center"/>
          </w:tcPr>
          <w:p>
            <w:pPr>
              <w:jc w:val="center"/>
            </w:pPr>
          </w:p>
        </w:tc>
        <w:tc>
          <w:tcPr>
            <w:tcW w:w="1417" w:type="dxa"/>
            <w:vMerge w:val="continue"/>
            <w:tcBorders>
              <w:tl2br w:val="nil"/>
              <w:tr2bl w:val="nil"/>
            </w:tcBorders>
            <w:tcMar>
              <w:top w:w="0" w:type="dxa"/>
              <w:left w:w="0" w:type="dxa"/>
              <w:bottom w:w="0" w:type="dxa"/>
              <w:right w:w="0" w:type="dxa"/>
            </w:tcMar>
          </w:tcPr>
          <w:p>
            <w:pPr>
              <w:jc w:val="center"/>
            </w:pPr>
          </w:p>
        </w:tc>
        <w:tc>
          <w:tcPr>
            <w:tcW w:w="993" w:type="dxa"/>
            <w:vMerge w:val="continue"/>
            <w:tcBorders>
              <w:tl2br w:val="nil"/>
              <w:tr2bl w:val="nil"/>
            </w:tcBorders>
            <w:tcMar>
              <w:top w:w="0" w:type="dxa"/>
              <w:left w:w="0" w:type="dxa"/>
              <w:bottom w:w="0" w:type="dxa"/>
              <w:right w:w="0" w:type="dxa"/>
            </w:tcMar>
          </w:tcPr>
          <w:p>
            <w:pPr>
              <w:jc w:val="center"/>
            </w:pPr>
          </w:p>
        </w:tc>
      </w:tr>
    </w:tbl>
    <w:p>
      <w:pPr>
        <w:spacing w:line="500" w:lineRule="exact"/>
        <w:ind w:firstLine="210"/>
        <w:rPr>
          <w:b/>
          <w:bCs/>
        </w:rPr>
      </w:pPr>
    </w:p>
    <w:tbl>
      <w:tblPr>
        <w:tblStyle w:val="13"/>
        <w:tblW w:w="9687" w:type="dxa"/>
        <w:jc w:val="center"/>
        <w:tblLayout w:type="fixed"/>
        <w:tblCellMar>
          <w:top w:w="0" w:type="dxa"/>
          <w:left w:w="10" w:type="dxa"/>
          <w:bottom w:w="0" w:type="dxa"/>
          <w:right w:w="10" w:type="dxa"/>
        </w:tblCellMar>
      </w:tblPr>
      <w:tblGrid>
        <w:gridCol w:w="2132"/>
        <w:gridCol w:w="2389"/>
        <w:gridCol w:w="1559"/>
        <w:gridCol w:w="1276"/>
        <w:gridCol w:w="1338"/>
        <w:gridCol w:w="993"/>
      </w:tblGrid>
      <w:tr>
        <w:tblPrEx>
          <w:tblCellMar>
            <w:top w:w="0" w:type="dxa"/>
            <w:left w:w="10" w:type="dxa"/>
            <w:bottom w:w="0" w:type="dxa"/>
            <w:right w:w="10" w:type="dxa"/>
          </w:tblCellMar>
        </w:tblPrEx>
        <w:trPr>
          <w:trHeight w:val="419" w:hRule="atLeast"/>
          <w:jc w:val="center"/>
        </w:trPr>
        <w:tc>
          <w:tcPr>
            <w:tcW w:w="9687"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360" w:lineRule="auto"/>
              <w:jc w:val="center"/>
              <w:rPr>
                <w:b/>
                <w:bCs/>
                <w:sz w:val="30"/>
                <w:szCs w:val="30"/>
              </w:rPr>
            </w:pPr>
            <w:r>
              <w:rPr>
                <w:rFonts w:hint="eastAsia"/>
                <w:b/>
                <w:bCs/>
                <w:sz w:val="30"/>
                <w:szCs w:val="30"/>
              </w:rPr>
              <w:t>表</w:t>
            </w:r>
            <w:r>
              <w:rPr>
                <w:b/>
                <w:bCs/>
                <w:sz w:val="30"/>
                <w:szCs w:val="30"/>
              </w:rPr>
              <w:t>2</w:t>
            </w:r>
            <w:r>
              <w:rPr>
                <w:rFonts w:hint="eastAsia"/>
                <w:b/>
                <w:bCs/>
                <w:sz w:val="30"/>
                <w:szCs w:val="30"/>
              </w:rPr>
              <w:t xml:space="preserve">   全员培训 (</w:t>
            </w:r>
            <w:r>
              <w:rPr>
                <w:b/>
                <w:bCs/>
                <w:color w:val="FF0000"/>
                <w:sz w:val="30"/>
                <w:szCs w:val="30"/>
              </w:rPr>
              <w:t>8</w:t>
            </w:r>
            <w:r>
              <w:rPr>
                <w:rFonts w:hint="eastAsia"/>
                <w:b/>
                <w:bCs/>
                <w:color w:val="FF0000"/>
                <w:sz w:val="30"/>
                <w:szCs w:val="30"/>
              </w:rPr>
              <w:t>月</w:t>
            </w:r>
            <w:r>
              <w:rPr>
                <w:b/>
                <w:bCs/>
                <w:color w:val="FF0000"/>
                <w:sz w:val="30"/>
                <w:szCs w:val="30"/>
              </w:rPr>
              <w:t xml:space="preserve"> </w:t>
            </w:r>
            <w:r>
              <w:rPr>
                <w:rFonts w:hint="eastAsia"/>
                <w:b/>
                <w:bCs/>
                <w:color w:val="FF0000"/>
                <w:sz w:val="30"/>
                <w:szCs w:val="30"/>
              </w:rPr>
              <w:t>2</w:t>
            </w:r>
            <w:r>
              <w:rPr>
                <w:b/>
                <w:bCs/>
                <w:color w:val="FF0000"/>
                <w:sz w:val="30"/>
                <w:szCs w:val="30"/>
              </w:rPr>
              <w:t>7</w:t>
            </w:r>
            <w:r>
              <w:rPr>
                <w:rFonts w:hint="eastAsia"/>
                <w:b/>
                <w:bCs/>
                <w:color w:val="FF0000"/>
                <w:sz w:val="30"/>
                <w:szCs w:val="30"/>
              </w:rPr>
              <w:t>日</w:t>
            </w:r>
            <w:r>
              <w:rPr>
                <w:rFonts w:hint="eastAsia"/>
                <w:b/>
                <w:bCs/>
                <w:sz w:val="30"/>
                <w:szCs w:val="30"/>
              </w:rPr>
              <w:t>)</w:t>
            </w:r>
          </w:p>
        </w:tc>
      </w:tr>
      <w:tr>
        <w:tblPrEx>
          <w:tblCellMar>
            <w:top w:w="0" w:type="dxa"/>
            <w:left w:w="10" w:type="dxa"/>
            <w:bottom w:w="0" w:type="dxa"/>
            <w:right w:w="10" w:type="dxa"/>
          </w:tblCellMar>
        </w:tblPrEx>
        <w:trPr>
          <w:jc w:val="center"/>
        </w:trPr>
        <w:tc>
          <w:tcPr>
            <w:tcW w:w="21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left"/>
              <w:rPr>
                <w:rFonts w:ascii="黑体" w:hAnsi="黑体" w:eastAsia="黑体"/>
                <w:b/>
              </w:rPr>
            </w:pPr>
            <w:r>
              <w:rPr>
                <w:rFonts w:hint="eastAsia" w:ascii="黑体" w:hAnsi="黑体" w:eastAsia="黑体"/>
                <w:b/>
              </w:rPr>
              <w:t>时间</w:t>
            </w:r>
          </w:p>
        </w:tc>
        <w:tc>
          <w:tcPr>
            <w:tcW w:w="23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left"/>
              <w:rPr>
                <w:rFonts w:ascii="黑体" w:hAnsi="黑体" w:eastAsia="黑体"/>
                <w:b/>
              </w:rPr>
            </w:pPr>
            <w:r>
              <w:rPr>
                <w:rFonts w:hint="eastAsia" w:ascii="黑体" w:hAnsi="黑体" w:eastAsia="黑体"/>
                <w:b/>
              </w:rPr>
              <w:t>内容</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left"/>
              <w:rPr>
                <w:rFonts w:ascii="黑体" w:hAnsi="黑体" w:eastAsia="黑体"/>
                <w:b/>
              </w:rPr>
            </w:pPr>
            <w:r>
              <w:rPr>
                <w:rFonts w:ascii="黑体" w:hAnsi="黑体" w:eastAsia="黑体"/>
                <w:b/>
              </w:rPr>
              <w:t>地点</w:t>
            </w:r>
          </w:p>
        </w:tc>
        <w:tc>
          <w:tcPr>
            <w:tcW w:w="12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left"/>
              <w:rPr>
                <w:rFonts w:ascii="黑体" w:hAnsi="黑体" w:eastAsia="黑体"/>
                <w:b/>
              </w:rPr>
            </w:pPr>
            <w:r>
              <w:rPr>
                <w:rFonts w:hint="eastAsia" w:ascii="黑体" w:hAnsi="黑体" w:eastAsia="黑体"/>
                <w:b/>
              </w:rPr>
              <w:t>负责人</w:t>
            </w:r>
          </w:p>
        </w:tc>
        <w:tc>
          <w:tcPr>
            <w:tcW w:w="13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left"/>
              <w:rPr>
                <w:rFonts w:ascii="黑体" w:hAnsi="黑体" w:eastAsia="黑体"/>
                <w:b/>
              </w:rPr>
            </w:pPr>
            <w:r>
              <w:rPr>
                <w:rFonts w:hint="eastAsia" w:ascii="黑体" w:hAnsi="黑体" w:eastAsia="黑体"/>
                <w:b/>
              </w:rPr>
              <w:t>要求</w:t>
            </w:r>
          </w:p>
        </w:tc>
        <w:tc>
          <w:tcPr>
            <w:tcW w:w="99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tcPr>
          <w:p>
            <w:pPr>
              <w:jc w:val="left"/>
              <w:rPr>
                <w:rFonts w:ascii="黑体" w:hAnsi="黑体" w:eastAsia="黑体"/>
                <w:b/>
              </w:rPr>
            </w:pPr>
            <w:r>
              <w:rPr>
                <w:rFonts w:ascii="黑体" w:hAnsi="黑体" w:eastAsia="黑体"/>
                <w:b/>
              </w:rPr>
              <w:t>培训对象</w:t>
            </w:r>
          </w:p>
        </w:tc>
      </w:tr>
      <w:tr>
        <w:tblPrEx>
          <w:tblCellMar>
            <w:top w:w="0" w:type="dxa"/>
            <w:left w:w="10" w:type="dxa"/>
            <w:bottom w:w="0" w:type="dxa"/>
            <w:right w:w="10" w:type="dxa"/>
          </w:tblCellMar>
        </w:tblPrEx>
        <w:trPr>
          <w:trHeight w:val="433" w:hRule="atLeast"/>
          <w:jc w:val="center"/>
        </w:trPr>
        <w:tc>
          <w:tcPr>
            <w:tcW w:w="2132"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left"/>
            </w:pPr>
            <w:r>
              <w:t>8:</w:t>
            </w:r>
            <w:r>
              <w:rPr>
                <w:rFonts w:hint="eastAsia"/>
              </w:rPr>
              <w:t>0</w:t>
            </w:r>
            <w:r>
              <w:t>0~9:</w:t>
            </w:r>
            <w:r>
              <w:rPr>
                <w:rFonts w:hint="eastAsia"/>
              </w:rPr>
              <w:t>45</w:t>
            </w:r>
          </w:p>
        </w:tc>
        <w:tc>
          <w:tcPr>
            <w:tcW w:w="2389"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left"/>
            </w:pPr>
            <w:r>
              <w:rPr>
                <w:rFonts w:hint="eastAsia"/>
              </w:rPr>
              <w:t>新学年</w:t>
            </w:r>
            <w:r>
              <w:t>工作报告</w:t>
            </w:r>
          </w:p>
          <w:p>
            <w:pPr>
              <w:jc w:val="left"/>
            </w:pPr>
            <w:r>
              <w:rPr>
                <w:rFonts w:hint="eastAsia"/>
              </w:rPr>
              <w:t>巡察反馈</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t>报告厅</w:t>
            </w:r>
          </w:p>
        </w:tc>
        <w:tc>
          <w:tcPr>
            <w:tcW w:w="12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校长室、党委</w:t>
            </w:r>
          </w:p>
        </w:tc>
        <w:tc>
          <w:tcPr>
            <w:tcW w:w="1338"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left"/>
            </w:pPr>
            <w:r>
              <w:rPr>
                <w:rFonts w:hint="eastAsia"/>
              </w:rPr>
              <w:t>记录，完成网络问卷</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pPr>
            <w:r>
              <w:t>全体</w:t>
            </w:r>
            <w:r>
              <w:rPr>
                <w:rFonts w:hint="eastAsia"/>
              </w:rPr>
              <w:t>教职员工</w:t>
            </w:r>
          </w:p>
        </w:tc>
      </w:tr>
      <w:tr>
        <w:tblPrEx>
          <w:tblCellMar>
            <w:top w:w="0" w:type="dxa"/>
            <w:left w:w="10" w:type="dxa"/>
            <w:bottom w:w="0" w:type="dxa"/>
            <w:right w:w="10" w:type="dxa"/>
          </w:tblCellMar>
        </w:tblPrEx>
        <w:trPr>
          <w:trHeight w:val="1305" w:hRule="atLeast"/>
          <w:jc w:val="center"/>
        </w:trPr>
        <w:tc>
          <w:tcPr>
            <w:tcW w:w="2132"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left"/>
            </w:pPr>
            <w:r>
              <w:t>9:4</w:t>
            </w:r>
            <w:r>
              <w:rPr>
                <w:rFonts w:hint="eastAsia"/>
              </w:rPr>
              <w:t>5</w:t>
            </w:r>
            <w:r>
              <w:t>~11:40</w:t>
            </w:r>
          </w:p>
        </w:tc>
        <w:tc>
          <w:tcPr>
            <w:tcW w:w="2389"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学科发展年</w:t>
            </w:r>
          </w:p>
          <w:p>
            <w:pPr>
              <w:jc w:val="center"/>
            </w:pPr>
            <w:r>
              <w:rPr>
                <w:rFonts w:hint="eastAsia"/>
              </w:rPr>
              <w:t>校级层面交流展示</w:t>
            </w:r>
          </w:p>
        </w:tc>
        <w:tc>
          <w:tcPr>
            <w:tcW w:w="1559"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r>
              <w:rPr>
                <w:rFonts w:hint="eastAsia"/>
              </w:rPr>
              <w:t>报告厅</w:t>
            </w:r>
          </w:p>
        </w:tc>
        <w:tc>
          <w:tcPr>
            <w:tcW w:w="1276"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r>
              <w:rPr>
                <w:rFonts w:hint="eastAsia"/>
              </w:rPr>
              <w:t>校长室</w:t>
            </w:r>
          </w:p>
        </w:tc>
        <w:tc>
          <w:tcPr>
            <w:tcW w:w="1338" w:type="dxa"/>
            <w:tcBorders>
              <w:top w:val="single" w:color="000000"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部门推选优秀教研组展示</w:t>
            </w:r>
          </w:p>
          <w:p>
            <w:pPr>
              <w:jc w:val="center"/>
            </w:pPr>
            <w:r>
              <w:rPr>
                <w:rFonts w:hint="eastAsia"/>
              </w:rPr>
              <w:t>部主任点评</w:t>
            </w:r>
          </w:p>
        </w:tc>
        <w:tc>
          <w:tcPr>
            <w:tcW w:w="993"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pPr>
            <w:r>
              <w:rPr>
                <w:rFonts w:hint="eastAsia"/>
              </w:rPr>
              <w:t>全体教师</w:t>
            </w:r>
          </w:p>
        </w:tc>
      </w:tr>
      <w:tr>
        <w:tblPrEx>
          <w:tblCellMar>
            <w:top w:w="0" w:type="dxa"/>
            <w:left w:w="10" w:type="dxa"/>
            <w:bottom w:w="0" w:type="dxa"/>
            <w:right w:w="10" w:type="dxa"/>
          </w:tblCellMar>
        </w:tblPrEx>
        <w:trPr>
          <w:trHeight w:val="435" w:hRule="atLeast"/>
          <w:jc w:val="center"/>
        </w:trPr>
        <w:tc>
          <w:tcPr>
            <w:tcW w:w="2132"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left"/>
            </w:pPr>
            <w:r>
              <w:rPr>
                <w:rFonts w:hint="eastAsia"/>
              </w:rPr>
              <w:t>1</w:t>
            </w:r>
            <w:r>
              <w:t>2</w:t>
            </w:r>
            <w:r>
              <w:rPr>
                <w:rFonts w:hint="eastAsia"/>
              </w:rPr>
              <w:t>:</w:t>
            </w:r>
            <w:r>
              <w:t>0</w:t>
            </w:r>
            <w:r>
              <w:rPr>
                <w:rFonts w:hint="eastAsia"/>
              </w:rPr>
              <w:t>0</w:t>
            </w:r>
            <w:r>
              <w:t>~13</w:t>
            </w:r>
            <w:r>
              <w:rPr>
                <w:rFonts w:hint="eastAsia"/>
              </w:rPr>
              <w:t>:00</w:t>
            </w:r>
          </w:p>
        </w:tc>
        <w:tc>
          <w:tcPr>
            <w:tcW w:w="2389"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午餐并完成网络问卷</w:t>
            </w:r>
          </w:p>
        </w:tc>
        <w:tc>
          <w:tcPr>
            <w:tcW w:w="1559"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各办公室</w:t>
            </w:r>
          </w:p>
        </w:tc>
        <w:tc>
          <w:tcPr>
            <w:tcW w:w="1276"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t>各</w:t>
            </w:r>
            <w:r>
              <w:rPr>
                <w:rFonts w:hint="eastAsia"/>
              </w:rPr>
              <w:t>部</w:t>
            </w:r>
            <w:r>
              <w:t>主任</w:t>
            </w:r>
          </w:p>
          <w:p>
            <w:pPr>
              <w:jc w:val="left"/>
            </w:pPr>
            <w:r>
              <w:rPr>
                <w:rFonts w:hint="eastAsia"/>
              </w:rPr>
              <w:t>魏春丽问卷制定</w:t>
            </w:r>
          </w:p>
        </w:tc>
        <w:tc>
          <w:tcPr>
            <w:tcW w:w="1338" w:type="dxa"/>
            <w:tcBorders>
              <w:top w:val="single" w:color="auto"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left"/>
            </w:pPr>
            <w:r>
              <w:rPr>
                <w:rFonts w:hint="eastAsia"/>
              </w:rPr>
              <w:t>问卷</w:t>
            </w:r>
            <w:r>
              <w:t>二维码由各部主任下发</w:t>
            </w:r>
            <w:r>
              <w:rPr>
                <w:rFonts w:hint="eastAsia"/>
              </w:rPr>
              <w:t>，最后根据</w:t>
            </w:r>
            <w:r>
              <w:t>得分</w:t>
            </w:r>
            <w:r>
              <w:rPr>
                <w:rFonts w:hint="eastAsia"/>
              </w:rPr>
              <w:t>排序反馈</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pPr>
            <w:r>
              <w:rPr>
                <w:rFonts w:hint="eastAsia"/>
              </w:rPr>
              <w:t>全体教职员工</w:t>
            </w:r>
          </w:p>
        </w:tc>
      </w:tr>
      <w:tr>
        <w:tblPrEx>
          <w:tblCellMar>
            <w:top w:w="0" w:type="dxa"/>
            <w:left w:w="10" w:type="dxa"/>
            <w:bottom w:w="0" w:type="dxa"/>
            <w:right w:w="10" w:type="dxa"/>
          </w:tblCellMar>
        </w:tblPrEx>
        <w:trPr>
          <w:trHeight w:val="1118" w:hRule="atLeast"/>
          <w:jc w:val="center"/>
        </w:trPr>
        <w:tc>
          <w:tcPr>
            <w:tcW w:w="21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13</w:t>
            </w:r>
            <w:r>
              <w:t>:</w:t>
            </w:r>
            <w:r>
              <w:rPr>
                <w:rFonts w:hint="eastAsia"/>
              </w:rPr>
              <w:t>00-14:45</w:t>
            </w:r>
          </w:p>
        </w:tc>
        <w:tc>
          <w:tcPr>
            <w:tcW w:w="2389"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left"/>
            </w:pPr>
            <w:r>
              <w:rPr>
                <w:rFonts w:hint="eastAsia"/>
              </w:rPr>
              <w:t>教育改革前沿讲座</w:t>
            </w:r>
          </w:p>
        </w:tc>
        <w:tc>
          <w:tcPr>
            <w:tcW w:w="15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pPr>
            <w:r>
              <w:rPr>
                <w:rFonts w:hint="eastAsia"/>
              </w:rPr>
              <w:t>报告厅</w:t>
            </w:r>
          </w:p>
        </w:tc>
        <w:tc>
          <w:tcPr>
            <w:tcW w:w="127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上海市教委专家</w:t>
            </w:r>
          </w:p>
          <w:p>
            <w:pPr>
              <w:jc w:val="left"/>
            </w:pPr>
          </w:p>
        </w:tc>
        <w:tc>
          <w:tcPr>
            <w:tcW w:w="133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left"/>
            </w:pP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pPr>
          </w:p>
        </w:tc>
      </w:tr>
      <w:tr>
        <w:tblPrEx>
          <w:tblCellMar>
            <w:top w:w="0" w:type="dxa"/>
            <w:left w:w="10" w:type="dxa"/>
            <w:bottom w:w="0" w:type="dxa"/>
            <w:right w:w="10" w:type="dxa"/>
          </w:tblCellMar>
        </w:tblPrEx>
        <w:trPr>
          <w:trHeight w:val="1118" w:hRule="atLeast"/>
          <w:jc w:val="center"/>
        </w:trPr>
        <w:tc>
          <w:tcPr>
            <w:tcW w:w="21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15</w:t>
            </w:r>
            <w:r>
              <w:t>:</w:t>
            </w:r>
            <w:r>
              <w:rPr>
                <w:rFonts w:hint="eastAsia"/>
              </w:rPr>
              <w:t>00-16</w:t>
            </w:r>
            <w:r>
              <w:t>:</w:t>
            </w:r>
            <w:r>
              <w:rPr>
                <w:rFonts w:hint="eastAsia"/>
              </w:rPr>
              <w:t>30</w:t>
            </w:r>
          </w:p>
        </w:tc>
        <w:tc>
          <w:tcPr>
            <w:tcW w:w="2389"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left"/>
            </w:pPr>
            <w:r>
              <w:rPr>
                <w:rFonts w:hint="eastAsia"/>
              </w:rPr>
              <w:t>理科：“双新”背景下的新评价</w:t>
            </w:r>
          </w:p>
        </w:tc>
        <w:tc>
          <w:tcPr>
            <w:tcW w:w="15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pPr>
            <w:r>
              <w:rPr>
                <w:rFonts w:hint="eastAsia"/>
              </w:rPr>
              <w:t>报告厅</w:t>
            </w:r>
          </w:p>
        </w:tc>
        <w:tc>
          <w:tcPr>
            <w:tcW w:w="127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上海市教委教研室专家</w:t>
            </w:r>
          </w:p>
          <w:p>
            <w:pPr>
              <w:jc w:val="left"/>
            </w:pPr>
          </w:p>
        </w:tc>
        <w:tc>
          <w:tcPr>
            <w:tcW w:w="133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left"/>
            </w:pP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pPr>
            <w:r>
              <w:rPr>
                <w:rFonts w:hint="eastAsia"/>
              </w:rPr>
              <w:t>全体理科教师</w:t>
            </w:r>
          </w:p>
        </w:tc>
      </w:tr>
      <w:tr>
        <w:tblPrEx>
          <w:tblCellMar>
            <w:top w:w="0" w:type="dxa"/>
            <w:left w:w="10" w:type="dxa"/>
            <w:bottom w:w="0" w:type="dxa"/>
            <w:right w:w="10" w:type="dxa"/>
          </w:tblCellMar>
        </w:tblPrEx>
        <w:trPr>
          <w:trHeight w:val="1118" w:hRule="atLeast"/>
          <w:jc w:val="center"/>
        </w:trPr>
        <w:tc>
          <w:tcPr>
            <w:tcW w:w="21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1</w:t>
            </w:r>
            <w:r>
              <w:t>5</w:t>
            </w:r>
            <w:r>
              <w:rPr>
                <w:rFonts w:hint="eastAsia"/>
              </w:rPr>
              <w:t>:0</w:t>
            </w:r>
            <w:r>
              <w:t>0</w:t>
            </w:r>
            <w:r>
              <w:rPr>
                <w:rFonts w:hint="eastAsia"/>
              </w:rPr>
              <w:t>-</w:t>
            </w:r>
            <w:r>
              <w:t>16</w:t>
            </w:r>
            <w:r>
              <w:rPr>
                <w:rFonts w:hint="eastAsia"/>
              </w:rPr>
              <w:t>:</w:t>
            </w:r>
            <w:r>
              <w:t>30</w:t>
            </w:r>
          </w:p>
        </w:tc>
        <w:tc>
          <w:tcPr>
            <w:tcW w:w="2389"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left"/>
              <w:rPr>
                <w:highlight w:val="yellow"/>
              </w:rPr>
            </w:pPr>
            <w:r>
              <w:rPr>
                <w:rFonts w:hint="eastAsia"/>
              </w:rPr>
              <w:t>文科：素养导向下的英语测试命题与评价</w:t>
            </w:r>
          </w:p>
        </w:tc>
        <w:tc>
          <w:tcPr>
            <w:tcW w:w="15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rPr>
                <w:highlight w:val="yellow"/>
              </w:rPr>
            </w:pPr>
            <w:r>
              <w:rPr>
                <w:rFonts w:hint="eastAsia"/>
              </w:rPr>
              <w:t>7#401</w:t>
            </w:r>
          </w:p>
        </w:tc>
        <w:tc>
          <w:tcPr>
            <w:tcW w:w="127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jc w:val="left"/>
            </w:pPr>
            <w:r>
              <w:rPr>
                <w:rFonts w:hint="eastAsia"/>
              </w:rPr>
              <w:t>上海教育考试院专家</w:t>
            </w:r>
          </w:p>
        </w:tc>
        <w:tc>
          <w:tcPr>
            <w:tcW w:w="133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left"/>
            </w:pP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left"/>
            </w:pPr>
            <w:r>
              <w:rPr>
                <w:rFonts w:hint="eastAsia"/>
              </w:rPr>
              <w:t>全体文科教师</w:t>
            </w:r>
          </w:p>
        </w:tc>
      </w:tr>
    </w:tbl>
    <w:p>
      <w:pPr>
        <w:jc w:val="center"/>
        <w:sectPr>
          <w:headerReference r:id="rId4" w:type="default"/>
          <w:footerReference r:id="rId5" w:type="default"/>
          <w:endnotePr>
            <w:numFmt w:val="decimal"/>
          </w:endnotePr>
          <w:pgSz w:w="11906" w:h="16838"/>
          <w:pgMar w:top="1440" w:right="1800" w:bottom="1440" w:left="1800" w:header="851" w:footer="992" w:gutter="0"/>
          <w:pgNumType w:start="1"/>
          <w:cols w:space="720" w:num="1"/>
        </w:sectPr>
      </w:pPr>
    </w:p>
    <w:tbl>
      <w:tblPr>
        <w:tblStyle w:val="14"/>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2258"/>
        <w:gridCol w:w="1325"/>
        <w:gridCol w:w="1342"/>
        <w:gridCol w:w="118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215" w:type="dxa"/>
            <w:gridSpan w:val="6"/>
            <w:vAlign w:val="center"/>
          </w:tcPr>
          <w:p>
            <w:pPr>
              <w:jc w:val="center"/>
            </w:pPr>
            <w:r>
              <w:rPr>
                <w:rFonts w:hint="eastAsia"/>
                <w:b/>
                <w:bCs/>
                <w:sz w:val="30"/>
                <w:szCs w:val="30"/>
              </w:rPr>
              <w:t>表</w:t>
            </w:r>
            <w:r>
              <w:rPr>
                <w:b/>
                <w:bCs/>
                <w:sz w:val="30"/>
                <w:szCs w:val="30"/>
              </w:rPr>
              <w:t>3</w:t>
            </w:r>
            <w:r>
              <w:rPr>
                <w:rFonts w:hint="eastAsia"/>
                <w:b/>
                <w:bCs/>
                <w:sz w:val="30"/>
                <w:szCs w:val="30"/>
              </w:rPr>
              <w:t xml:space="preserve"> 信息化专项培训 (</w:t>
            </w:r>
            <w:r>
              <w:rPr>
                <w:b/>
                <w:bCs/>
                <w:color w:val="FF0000"/>
                <w:sz w:val="30"/>
                <w:szCs w:val="30"/>
              </w:rPr>
              <w:t>8</w:t>
            </w:r>
            <w:r>
              <w:rPr>
                <w:rFonts w:hint="eastAsia"/>
                <w:b/>
                <w:bCs/>
                <w:color w:val="FF0000"/>
                <w:sz w:val="30"/>
                <w:szCs w:val="30"/>
              </w:rPr>
              <w:t>月</w:t>
            </w:r>
            <w:r>
              <w:rPr>
                <w:b/>
                <w:bCs/>
                <w:color w:val="FF0000"/>
                <w:sz w:val="30"/>
                <w:szCs w:val="30"/>
              </w:rPr>
              <w:t>29</w:t>
            </w:r>
            <w:r>
              <w:rPr>
                <w:rFonts w:hint="eastAsia"/>
                <w:b/>
                <w:bCs/>
                <w:color w:val="FF0000"/>
                <w:sz w:val="30"/>
                <w:szCs w:val="30"/>
              </w:rPr>
              <w:t>日</w:t>
            </w:r>
            <w:r>
              <w:rPr>
                <w:rFonts w:hint="eastAsia"/>
                <w:b/>
                <w:bCs/>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pPr>
          </w:p>
        </w:tc>
        <w:tc>
          <w:tcPr>
            <w:tcW w:w="2258" w:type="dxa"/>
            <w:vAlign w:val="center"/>
          </w:tcPr>
          <w:p>
            <w:pPr>
              <w:jc w:val="center"/>
            </w:pPr>
            <w:r>
              <w:rPr>
                <w:rFonts w:hint="eastAsia"/>
              </w:rPr>
              <w:t>内容</w:t>
            </w:r>
          </w:p>
        </w:tc>
        <w:tc>
          <w:tcPr>
            <w:tcW w:w="1325" w:type="dxa"/>
            <w:vAlign w:val="center"/>
          </w:tcPr>
          <w:p>
            <w:pPr>
              <w:jc w:val="center"/>
            </w:pPr>
            <w:r>
              <w:rPr>
                <w:rFonts w:hint="eastAsia"/>
              </w:rPr>
              <w:t>专家/教师</w:t>
            </w:r>
          </w:p>
        </w:tc>
        <w:tc>
          <w:tcPr>
            <w:tcW w:w="1342" w:type="dxa"/>
            <w:vAlign w:val="center"/>
          </w:tcPr>
          <w:p>
            <w:pPr>
              <w:jc w:val="center"/>
            </w:pPr>
            <w:r>
              <w:rPr>
                <w:rFonts w:hint="eastAsia"/>
              </w:rPr>
              <w:t>地点</w:t>
            </w:r>
          </w:p>
        </w:tc>
        <w:tc>
          <w:tcPr>
            <w:tcW w:w="1187" w:type="dxa"/>
            <w:vAlign w:val="center"/>
          </w:tcPr>
          <w:p>
            <w:pPr>
              <w:jc w:val="center"/>
            </w:pPr>
            <w:r>
              <w:rPr>
                <w:rFonts w:hint="eastAsia"/>
              </w:rPr>
              <w:t>面向对象</w:t>
            </w:r>
          </w:p>
        </w:tc>
        <w:tc>
          <w:tcPr>
            <w:tcW w:w="179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pPr>
            <w:r>
              <w:rPr>
                <w:rFonts w:hint="eastAsia"/>
              </w:rPr>
              <w:t>8:30</w:t>
            </w:r>
            <w:r>
              <w:t>~</w:t>
            </w:r>
            <w:r>
              <w:rPr>
                <w:rFonts w:hint="eastAsia"/>
              </w:rPr>
              <w:t>10:00</w:t>
            </w:r>
          </w:p>
        </w:tc>
        <w:tc>
          <w:tcPr>
            <w:tcW w:w="2258" w:type="dxa"/>
            <w:vAlign w:val="center"/>
          </w:tcPr>
          <w:p>
            <w:pPr>
              <w:jc w:val="left"/>
            </w:pPr>
            <w:r>
              <w:t>人工智能时代对科学和教育的反思</w:t>
            </w:r>
          </w:p>
        </w:tc>
        <w:tc>
          <w:tcPr>
            <w:tcW w:w="1325" w:type="dxa"/>
            <w:vAlign w:val="center"/>
          </w:tcPr>
          <w:p>
            <w:pPr>
              <w:jc w:val="center"/>
            </w:pPr>
            <w:r>
              <w:rPr>
                <w:rFonts w:hint="eastAsia"/>
              </w:rPr>
              <w:t>周傲英</w:t>
            </w:r>
          </w:p>
        </w:tc>
        <w:tc>
          <w:tcPr>
            <w:tcW w:w="1342" w:type="dxa"/>
            <w:vMerge w:val="restart"/>
            <w:vAlign w:val="center"/>
          </w:tcPr>
          <w:p>
            <w:pPr>
              <w:jc w:val="center"/>
            </w:pPr>
            <w:r>
              <w:rPr>
                <w:rFonts w:hint="eastAsia"/>
              </w:rPr>
              <w:t>报告厅</w:t>
            </w:r>
          </w:p>
        </w:tc>
        <w:tc>
          <w:tcPr>
            <w:tcW w:w="1187" w:type="dxa"/>
            <w:vMerge w:val="restart"/>
            <w:vAlign w:val="center"/>
          </w:tcPr>
          <w:p>
            <w:pPr>
              <w:jc w:val="center"/>
            </w:pPr>
            <w:r>
              <w:rPr>
                <w:rFonts w:hint="eastAsia"/>
              </w:rPr>
              <w:t>全体教师</w:t>
            </w:r>
          </w:p>
        </w:tc>
        <w:tc>
          <w:tcPr>
            <w:tcW w:w="1796" w:type="dxa"/>
            <w:vAlign w:val="center"/>
          </w:tcPr>
          <w:p>
            <w:pPr>
              <w:jc w:val="center"/>
            </w:pPr>
            <w:r>
              <w:rPr>
                <w:rFonts w:hint="eastAsia"/>
              </w:rPr>
              <w:t>技术前沿及理念引领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pPr>
            <w:r>
              <w:rPr>
                <w:rFonts w:hint="eastAsia"/>
              </w:rPr>
              <w:t>10:10</w:t>
            </w:r>
            <w:r>
              <w:t>~</w:t>
            </w:r>
            <w:r>
              <w:rPr>
                <w:rFonts w:hint="eastAsia"/>
              </w:rPr>
              <w:t>10:40</w:t>
            </w:r>
          </w:p>
        </w:tc>
        <w:tc>
          <w:tcPr>
            <w:tcW w:w="2258" w:type="dxa"/>
            <w:vAlign w:val="center"/>
          </w:tcPr>
          <w:p>
            <w:pPr>
              <w:jc w:val="left"/>
            </w:pPr>
            <w:r>
              <w:t>探索基于学生数字画像的综合素质评价</w:t>
            </w:r>
          </w:p>
        </w:tc>
        <w:tc>
          <w:tcPr>
            <w:tcW w:w="1325" w:type="dxa"/>
            <w:vAlign w:val="center"/>
          </w:tcPr>
          <w:p>
            <w:pPr>
              <w:jc w:val="center"/>
            </w:pPr>
            <w:r>
              <w:rPr>
                <w:rFonts w:hint="eastAsia"/>
              </w:rPr>
              <w:t>黄军</w:t>
            </w:r>
          </w:p>
        </w:tc>
        <w:tc>
          <w:tcPr>
            <w:tcW w:w="1342" w:type="dxa"/>
            <w:vMerge w:val="continue"/>
            <w:vAlign w:val="center"/>
          </w:tcPr>
          <w:p>
            <w:pPr>
              <w:jc w:val="center"/>
            </w:pPr>
          </w:p>
        </w:tc>
        <w:tc>
          <w:tcPr>
            <w:tcW w:w="1187" w:type="dxa"/>
            <w:vMerge w:val="continue"/>
            <w:vAlign w:val="center"/>
          </w:tcPr>
          <w:p>
            <w:pPr>
              <w:jc w:val="center"/>
            </w:pPr>
          </w:p>
        </w:tc>
        <w:tc>
          <w:tcPr>
            <w:tcW w:w="1796" w:type="dxa"/>
            <w:vAlign w:val="center"/>
          </w:tcPr>
          <w:p>
            <w:pPr>
              <w:jc w:val="center"/>
            </w:pPr>
            <w:r>
              <w:rPr>
                <w:rFonts w:hint="eastAsia"/>
              </w:rPr>
              <w:t>学生数字画像视角下的学校整体探索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left"/>
            </w:pPr>
            <w:r>
              <w:rPr>
                <w:rFonts w:hint="eastAsia"/>
              </w:rPr>
              <w:t>10:50~11:20</w:t>
            </w:r>
          </w:p>
        </w:tc>
        <w:tc>
          <w:tcPr>
            <w:tcW w:w="2258" w:type="dxa"/>
            <w:vAlign w:val="center"/>
          </w:tcPr>
          <w:p>
            <w:pPr>
              <w:jc w:val="left"/>
              <w:rPr>
                <w:rFonts w:hint="default"/>
                <w:lang w:val="en-US" w:eastAsia="zh-CN"/>
              </w:rPr>
            </w:pPr>
            <w:r>
              <w:rPr>
                <w:rFonts w:hint="eastAsia"/>
                <w:lang w:val="en-US" w:eastAsia="zh-CN"/>
              </w:rPr>
              <w:t>技术重塑教育：从理念到行动</w:t>
            </w:r>
            <w:bookmarkStart w:id="6" w:name="_GoBack"/>
            <w:bookmarkEnd w:id="6"/>
          </w:p>
        </w:tc>
        <w:tc>
          <w:tcPr>
            <w:tcW w:w="1325" w:type="dxa"/>
            <w:vAlign w:val="center"/>
          </w:tcPr>
          <w:p>
            <w:pPr>
              <w:jc w:val="center"/>
            </w:pPr>
            <w:r>
              <w:rPr>
                <w:rFonts w:hint="eastAsia"/>
              </w:rPr>
              <w:t>王昌国</w:t>
            </w:r>
          </w:p>
        </w:tc>
        <w:tc>
          <w:tcPr>
            <w:tcW w:w="1342" w:type="dxa"/>
            <w:vMerge w:val="continue"/>
            <w:vAlign w:val="center"/>
          </w:tcPr>
          <w:p>
            <w:pPr>
              <w:jc w:val="center"/>
            </w:pPr>
          </w:p>
        </w:tc>
        <w:tc>
          <w:tcPr>
            <w:tcW w:w="1187" w:type="dxa"/>
            <w:vMerge w:val="continue"/>
            <w:vAlign w:val="center"/>
          </w:tcPr>
          <w:p>
            <w:pPr>
              <w:jc w:val="center"/>
            </w:pPr>
          </w:p>
        </w:tc>
        <w:tc>
          <w:tcPr>
            <w:tcW w:w="1796" w:type="dxa"/>
            <w:vAlign w:val="center"/>
          </w:tcPr>
          <w:p>
            <w:pPr>
              <w:jc w:val="center"/>
            </w:pPr>
            <w:r>
              <w:rPr>
                <w:rFonts w:hint="eastAsia"/>
              </w:rPr>
              <w:t>研究视角下的数据赋能实验教学</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07" w:type="dxa"/>
            <w:vAlign w:val="center"/>
          </w:tcPr>
          <w:p>
            <w:pPr>
              <w:jc w:val="center"/>
            </w:pPr>
            <w:r>
              <w:rPr>
                <w:rFonts w:hint="eastAsia"/>
              </w:rPr>
              <w:t>11:20</w:t>
            </w:r>
            <w:r>
              <w:t>~</w:t>
            </w:r>
            <w:r>
              <w:rPr>
                <w:rFonts w:hint="eastAsia"/>
              </w:rPr>
              <w:t>11:40</w:t>
            </w:r>
          </w:p>
        </w:tc>
        <w:tc>
          <w:tcPr>
            <w:tcW w:w="2258" w:type="dxa"/>
            <w:vAlign w:val="center"/>
          </w:tcPr>
          <w:p>
            <w:pPr>
              <w:jc w:val="left"/>
            </w:pPr>
            <w:r>
              <w:rPr>
                <w:rFonts w:hint="eastAsia"/>
              </w:rPr>
              <w:t>基于极课大数据在初中数学教学评价中的应用</w:t>
            </w:r>
          </w:p>
        </w:tc>
        <w:tc>
          <w:tcPr>
            <w:tcW w:w="1325" w:type="dxa"/>
            <w:vAlign w:val="center"/>
          </w:tcPr>
          <w:p>
            <w:pPr>
              <w:jc w:val="center"/>
            </w:pPr>
            <w:r>
              <w:rPr>
                <w:rFonts w:hint="eastAsia"/>
              </w:rPr>
              <w:t>王海生</w:t>
            </w:r>
          </w:p>
        </w:tc>
        <w:tc>
          <w:tcPr>
            <w:tcW w:w="1342" w:type="dxa"/>
            <w:vMerge w:val="continue"/>
            <w:vAlign w:val="center"/>
          </w:tcPr>
          <w:p>
            <w:pPr>
              <w:jc w:val="center"/>
            </w:pPr>
          </w:p>
        </w:tc>
        <w:tc>
          <w:tcPr>
            <w:tcW w:w="1187" w:type="dxa"/>
            <w:vMerge w:val="continue"/>
            <w:vAlign w:val="center"/>
          </w:tcPr>
          <w:p>
            <w:pPr>
              <w:jc w:val="center"/>
            </w:pPr>
          </w:p>
        </w:tc>
        <w:tc>
          <w:tcPr>
            <w:tcW w:w="1796" w:type="dxa"/>
            <w:vAlign w:val="center"/>
          </w:tcPr>
          <w:p>
            <w:pPr>
              <w:jc w:val="center"/>
            </w:pPr>
            <w:r>
              <w:rPr>
                <w:rFonts w:hint="eastAsia"/>
              </w:rPr>
              <w:t>数据驱动下的学科教学评价应用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pPr>
            <w:r>
              <w:rPr>
                <w:rFonts w:hint="eastAsia"/>
              </w:rPr>
              <w:t>13:00-14:45</w:t>
            </w:r>
          </w:p>
        </w:tc>
        <w:tc>
          <w:tcPr>
            <w:tcW w:w="2258" w:type="dxa"/>
            <w:vAlign w:val="center"/>
          </w:tcPr>
          <w:p>
            <w:pPr>
              <w:jc w:val="left"/>
            </w:pPr>
            <w:r>
              <w:rPr>
                <w:rFonts w:hint="eastAsia"/>
              </w:rPr>
              <w:t>师德师风建设专家讲座</w:t>
            </w:r>
          </w:p>
        </w:tc>
        <w:tc>
          <w:tcPr>
            <w:tcW w:w="1325" w:type="dxa"/>
            <w:vAlign w:val="center"/>
          </w:tcPr>
          <w:p>
            <w:pPr>
              <w:jc w:val="left"/>
              <w:rPr>
                <w:rFonts w:hint="eastAsia"/>
              </w:rPr>
            </w:pPr>
            <w:r>
              <w:rPr>
                <w:rFonts w:hint="eastAsia"/>
              </w:rPr>
              <w:t>外请专家</w:t>
            </w:r>
          </w:p>
        </w:tc>
        <w:tc>
          <w:tcPr>
            <w:tcW w:w="1342" w:type="dxa"/>
            <w:vAlign w:val="center"/>
          </w:tcPr>
          <w:p>
            <w:pPr>
              <w:jc w:val="center"/>
            </w:pPr>
            <w:r>
              <w:rPr>
                <w:rFonts w:hint="eastAsia"/>
              </w:rPr>
              <w:t>报告厅</w:t>
            </w:r>
          </w:p>
        </w:tc>
        <w:tc>
          <w:tcPr>
            <w:tcW w:w="1187" w:type="dxa"/>
            <w:vAlign w:val="center"/>
          </w:tcPr>
          <w:p>
            <w:pPr>
              <w:jc w:val="left"/>
            </w:pPr>
            <w:r>
              <w:rPr>
                <w:rFonts w:hint="eastAsia"/>
              </w:rPr>
              <w:t>全体教师</w:t>
            </w:r>
          </w:p>
        </w:tc>
        <w:tc>
          <w:tcPr>
            <w:tcW w:w="1796"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pPr>
            <w:r>
              <w:rPr>
                <w:rFonts w:hint="eastAsia"/>
              </w:rPr>
              <w:t>15:00-16:00</w:t>
            </w:r>
          </w:p>
        </w:tc>
        <w:tc>
          <w:tcPr>
            <w:tcW w:w="2258" w:type="dxa"/>
            <w:vAlign w:val="center"/>
          </w:tcPr>
          <w:p>
            <w:pPr>
              <w:jc w:val="center"/>
            </w:pPr>
            <w:r>
              <w:rPr>
                <w:rFonts w:hint="eastAsia"/>
              </w:rPr>
              <w:t>2</w:t>
            </w:r>
            <w:r>
              <w:t>02</w:t>
            </w:r>
            <w:r>
              <w:rPr>
                <w:rFonts w:hint="eastAsia"/>
              </w:rPr>
              <w:t>2学年教研组研修小结和2023学年研修计划研讨</w:t>
            </w:r>
          </w:p>
          <w:p>
            <w:pPr>
              <w:jc w:val="center"/>
            </w:pPr>
          </w:p>
        </w:tc>
        <w:tc>
          <w:tcPr>
            <w:tcW w:w="1325" w:type="dxa"/>
            <w:vAlign w:val="center"/>
          </w:tcPr>
          <w:p>
            <w:pPr>
              <w:jc w:val="center"/>
            </w:pPr>
            <w:r>
              <w:rPr>
                <w:rFonts w:hint="eastAsia"/>
              </w:rPr>
              <w:t>各教研组长</w:t>
            </w:r>
          </w:p>
        </w:tc>
        <w:tc>
          <w:tcPr>
            <w:tcW w:w="1342" w:type="dxa"/>
            <w:vAlign w:val="center"/>
          </w:tcPr>
          <w:p>
            <w:pPr>
              <w:jc w:val="center"/>
            </w:pPr>
            <w:r>
              <w:rPr>
                <w:rFonts w:hint="eastAsia"/>
              </w:rPr>
              <w:t>见附表1-</w:t>
            </w:r>
            <w:r>
              <w:t>3</w:t>
            </w:r>
          </w:p>
        </w:tc>
        <w:tc>
          <w:tcPr>
            <w:tcW w:w="1187" w:type="dxa"/>
            <w:vAlign w:val="center"/>
          </w:tcPr>
          <w:p>
            <w:pPr>
              <w:jc w:val="center"/>
            </w:pPr>
            <w:r>
              <w:t>分</w:t>
            </w:r>
            <w:r>
              <w:rPr>
                <w:rFonts w:hint="eastAsia"/>
              </w:rPr>
              <w:t>教研</w:t>
            </w:r>
            <w:r>
              <w:t>组学习</w:t>
            </w:r>
          </w:p>
        </w:tc>
        <w:tc>
          <w:tcPr>
            <w:tcW w:w="1796" w:type="dxa"/>
            <w:vAlign w:val="center"/>
          </w:tcPr>
          <w:p>
            <w:pPr>
              <w:jc w:val="center"/>
            </w:pPr>
            <w:r>
              <w:rPr>
                <w:rFonts w:hint="eastAsia"/>
                <w:highlight w:val="yellow"/>
              </w:rPr>
              <w:t>参见附表1-3</w:t>
            </w:r>
          </w:p>
          <w:p>
            <w:pPr>
              <w:jc w:val="center"/>
            </w:pPr>
            <w:r>
              <w:rPr>
                <w:rFonts w:hint="eastAsia"/>
              </w:rPr>
              <w:t>各教研组自备手提电脑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pPr>
            <w:r>
              <w:t>16</w:t>
            </w:r>
            <w:r>
              <w:rPr>
                <w:rFonts w:hint="eastAsia"/>
              </w:rPr>
              <w:t>:</w:t>
            </w:r>
            <w:r>
              <w:t>00~16</w:t>
            </w:r>
            <w:r>
              <w:rPr>
                <w:rFonts w:hint="eastAsia"/>
              </w:rPr>
              <w:t>:</w:t>
            </w:r>
            <w:r>
              <w:t>30</w:t>
            </w:r>
          </w:p>
        </w:tc>
        <w:tc>
          <w:tcPr>
            <w:tcW w:w="2258" w:type="dxa"/>
            <w:vAlign w:val="center"/>
          </w:tcPr>
          <w:p>
            <w:pPr>
              <w:jc w:val="center"/>
            </w:pPr>
            <w:r>
              <w:rPr>
                <w:rFonts w:hint="eastAsia"/>
              </w:rPr>
              <w:t>撰写培训小结</w:t>
            </w:r>
          </w:p>
        </w:tc>
        <w:tc>
          <w:tcPr>
            <w:tcW w:w="1325" w:type="dxa"/>
            <w:vAlign w:val="center"/>
          </w:tcPr>
          <w:p>
            <w:pPr>
              <w:jc w:val="center"/>
            </w:pPr>
            <w:r>
              <w:rPr>
                <w:rFonts w:hint="eastAsia"/>
              </w:rPr>
              <w:t>无</w:t>
            </w:r>
          </w:p>
        </w:tc>
        <w:tc>
          <w:tcPr>
            <w:tcW w:w="1342" w:type="dxa"/>
            <w:vAlign w:val="center"/>
          </w:tcPr>
          <w:p>
            <w:pPr>
              <w:jc w:val="center"/>
              <w:rPr>
                <w:b/>
                <w:bCs/>
                <w:sz w:val="32"/>
              </w:rPr>
            </w:pPr>
            <w:r>
              <w:rPr>
                <w:rFonts w:hint="eastAsia"/>
              </w:rPr>
              <w:t>各办公室</w:t>
            </w:r>
          </w:p>
        </w:tc>
        <w:tc>
          <w:tcPr>
            <w:tcW w:w="1187" w:type="dxa"/>
            <w:vAlign w:val="center"/>
          </w:tcPr>
          <w:p>
            <w:pPr>
              <w:jc w:val="center"/>
            </w:pPr>
            <w:r>
              <w:rPr>
                <w:rFonts w:hint="eastAsia"/>
              </w:rPr>
              <w:t>全体教师</w:t>
            </w:r>
          </w:p>
        </w:tc>
        <w:tc>
          <w:tcPr>
            <w:tcW w:w="1796" w:type="dxa"/>
            <w:vAlign w:val="center"/>
          </w:tcPr>
          <w:p>
            <w:pPr>
              <w:jc w:val="center"/>
            </w:pPr>
            <w:r>
              <w:rPr>
                <w:rFonts w:hint="eastAsia"/>
              </w:rPr>
              <w:t>上传教师发展“教师随笔”版块，标题“2023暑期培训小结”</w:t>
            </w:r>
          </w:p>
        </w:tc>
      </w:tr>
    </w:tbl>
    <w:p>
      <w:pPr>
        <w:spacing w:line="500" w:lineRule="exact"/>
        <w:ind w:firstLine="210"/>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p>
    <w:p>
      <w:pPr>
        <w:spacing w:line="500" w:lineRule="exact"/>
        <w:ind w:firstLine="210"/>
        <w:jc w:val="left"/>
        <w:rPr>
          <w:b/>
          <w:bCs/>
        </w:rPr>
      </w:pPr>
      <w:r>
        <w:rPr>
          <w:rFonts w:hint="eastAsia"/>
          <w:b/>
          <w:bCs/>
        </w:rPr>
        <w:t>附表1：</w:t>
      </w:r>
    </w:p>
    <w:p>
      <w:pPr>
        <w:spacing w:line="500" w:lineRule="exact"/>
        <w:ind w:firstLine="210"/>
        <w:jc w:val="center"/>
        <w:rPr>
          <w:rFonts w:ascii="黑体" w:hAnsi="黑体" w:eastAsia="黑体"/>
          <w:b/>
          <w:sz w:val="32"/>
          <w:szCs w:val="32"/>
        </w:rPr>
      </w:pPr>
      <w:r>
        <w:rPr>
          <w:rFonts w:hint="eastAsia" w:ascii="黑体" w:hAnsi="黑体" w:eastAsia="黑体"/>
          <w:b/>
          <w:sz w:val="32"/>
          <w:szCs w:val="32"/>
        </w:rPr>
        <w:t>上海市实验学校2022学年</w:t>
      </w:r>
      <w:r>
        <w:rPr>
          <w:rFonts w:ascii="黑体" w:hAnsi="黑体" w:eastAsia="黑体"/>
          <w:b/>
          <w:sz w:val="32"/>
          <w:szCs w:val="32"/>
        </w:rPr>
        <w:t>_________</w:t>
      </w:r>
      <w:r>
        <w:rPr>
          <w:rFonts w:hint="eastAsia" w:ascii="黑体" w:hAnsi="黑体" w:eastAsia="黑体"/>
          <w:b/>
          <w:sz w:val="32"/>
          <w:szCs w:val="32"/>
        </w:rPr>
        <w:t>教研组研修总结</w:t>
      </w:r>
    </w:p>
    <w:p>
      <w:pPr>
        <w:spacing w:line="360" w:lineRule="auto"/>
        <w:jc w:val="right"/>
        <w:rPr>
          <w:rFonts w:ascii="仿宋" w:hAnsi="仿宋" w:eastAsia="仿宋" w:cs="仿宋"/>
          <w:sz w:val="22"/>
          <w:szCs w:val="21"/>
          <w:lang w:bidi="ar"/>
        </w:rPr>
      </w:pPr>
      <w:r>
        <w:rPr>
          <w:rFonts w:hint="eastAsia" w:ascii="仿宋" w:hAnsi="仿宋" w:eastAsia="仿宋" w:cs="仿宋"/>
          <w:sz w:val="22"/>
          <w:szCs w:val="21"/>
          <w:lang w:bidi="ar"/>
        </w:rPr>
        <w:t>教研组长：</w:t>
      </w:r>
      <w:r>
        <w:rPr>
          <w:rFonts w:hint="eastAsia" w:ascii="仿宋" w:hAnsi="仿宋" w:eastAsia="仿宋" w:cs="仿宋"/>
          <w:sz w:val="22"/>
          <w:szCs w:val="21"/>
          <w:u w:val="single"/>
          <w:lang w:bidi="ar"/>
        </w:rPr>
        <w:t>_</w:t>
      </w:r>
      <w:r>
        <w:rPr>
          <w:rFonts w:ascii="仿宋" w:hAnsi="仿宋" w:eastAsia="仿宋" w:cs="仿宋"/>
          <w:sz w:val="22"/>
          <w:szCs w:val="21"/>
          <w:u w:val="single"/>
          <w:lang w:bidi="ar"/>
        </w:rPr>
        <w:t>__________________</w:t>
      </w:r>
    </w:p>
    <w:p>
      <w:pPr>
        <w:spacing w:line="360" w:lineRule="auto"/>
        <w:jc w:val="right"/>
        <w:rPr>
          <w:rFonts w:ascii="黑体" w:hAnsi="黑体" w:eastAsia="黑体"/>
          <w:b/>
          <w:sz w:val="32"/>
          <w:szCs w:val="32"/>
        </w:rPr>
      </w:pPr>
      <w:r>
        <w:rPr>
          <w:rFonts w:hint="eastAsia" w:ascii="仿宋" w:hAnsi="仿宋" w:eastAsia="仿宋" w:cs="仿宋"/>
          <w:sz w:val="22"/>
          <w:szCs w:val="21"/>
          <w:lang w:bidi="ar"/>
        </w:rPr>
        <w:t xml:space="preserve"> </w:t>
      </w:r>
      <w:r>
        <w:rPr>
          <w:rFonts w:ascii="仿宋" w:hAnsi="仿宋" w:eastAsia="仿宋" w:cs="仿宋"/>
          <w:sz w:val="22"/>
          <w:szCs w:val="21"/>
          <w:lang w:bidi="ar"/>
        </w:rPr>
        <w:t xml:space="preserve">                                       </w:t>
      </w:r>
      <w:r>
        <w:rPr>
          <w:rFonts w:hint="eastAsia" w:ascii="仿宋" w:hAnsi="仿宋" w:eastAsia="仿宋" w:cs="仿宋"/>
          <w:sz w:val="22"/>
          <w:szCs w:val="21"/>
          <w:lang w:bidi="ar"/>
        </w:rPr>
        <w:t>联系方式：</w:t>
      </w:r>
      <w:r>
        <w:rPr>
          <w:rFonts w:hint="eastAsia" w:ascii="仿宋" w:hAnsi="仿宋" w:eastAsia="仿宋" w:cs="仿宋"/>
          <w:sz w:val="22"/>
          <w:szCs w:val="21"/>
          <w:u w:val="single"/>
          <w:lang w:bidi="ar"/>
        </w:rPr>
        <w:t>_</w:t>
      </w:r>
      <w:r>
        <w:rPr>
          <w:rFonts w:ascii="仿宋" w:hAnsi="仿宋" w:eastAsia="仿宋" w:cs="仿宋"/>
          <w:sz w:val="22"/>
          <w:szCs w:val="21"/>
          <w:u w:val="single"/>
          <w:lang w:bidi="ar"/>
        </w:rPr>
        <w:t>__________________</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40" w:lineRule="exact"/>
              <w:rPr>
                <w:rFonts w:ascii="仿宋" w:hAnsi="仿宋" w:eastAsia="仿宋" w:cs="仿宋"/>
                <w:b/>
                <w:sz w:val="24"/>
              </w:rPr>
            </w:pPr>
            <w:r>
              <w:rPr>
                <w:rFonts w:ascii="仿宋" w:hAnsi="仿宋" w:eastAsia="仿宋" w:cs="仿宋"/>
                <w:b/>
                <w:sz w:val="24"/>
                <w:lang w:bidi="ar"/>
              </w:rPr>
              <w:t>一</w:t>
            </w:r>
            <w:r>
              <w:rPr>
                <w:rFonts w:hint="eastAsia" w:ascii="仿宋" w:hAnsi="仿宋" w:eastAsia="仿宋" w:cs="仿宋"/>
                <w:b/>
                <w:sz w:val="24"/>
                <w:lang w:bidi="ar"/>
              </w:rPr>
              <w:t>、完成情况梳理</w:t>
            </w:r>
            <w:r>
              <w:rPr>
                <w:rFonts w:hint="eastAsia" w:ascii="仿宋" w:hAnsi="仿宋" w:eastAsia="仿宋" w:cs="仿宋"/>
                <w:bCs/>
                <w:sz w:val="24"/>
                <w:lang w:bidi="ar"/>
              </w:rPr>
              <w:t>（</w:t>
            </w:r>
            <w:r>
              <w:rPr>
                <w:rFonts w:hint="eastAsia" w:ascii="仿宋" w:hAnsi="仿宋" w:eastAsia="仿宋" w:cs="仿宋"/>
                <w:bCs/>
                <w:szCs w:val="21"/>
                <w:lang w:bidi="ar"/>
              </w:rPr>
              <w:t>不超过</w:t>
            </w:r>
            <w:r>
              <w:rPr>
                <w:rFonts w:ascii="仿宋" w:hAnsi="仿宋" w:eastAsia="仿宋" w:cs="仿宋"/>
                <w:bCs/>
                <w:szCs w:val="21"/>
                <w:lang w:bidi="ar"/>
              </w:rPr>
              <w:t>800</w:t>
            </w:r>
            <w:r>
              <w:rPr>
                <w:rFonts w:hint="eastAsia" w:ascii="仿宋" w:hAnsi="仿宋" w:eastAsia="仿宋" w:cs="仿宋"/>
                <w:bCs/>
                <w:szCs w:val="21"/>
                <w:lang w:bidi="ar"/>
              </w:rPr>
              <w:t>字</w:t>
            </w:r>
            <w:r>
              <w:rPr>
                <w:rFonts w:hint="eastAsia" w:ascii="仿宋" w:hAnsi="仿宋" w:eastAsia="仿宋" w:cs="仿宋"/>
                <w:bCs/>
                <w:sz w:val="24"/>
                <w:lang w:bidi="ar"/>
              </w:rPr>
              <w:t>）</w:t>
            </w:r>
          </w:p>
          <w:p>
            <w:pPr>
              <w:spacing w:line="440" w:lineRule="exact"/>
              <w:ind w:firstLine="420" w:firstLineChars="200"/>
              <w:rPr>
                <w:rFonts w:ascii="仿宋" w:hAnsi="仿宋" w:eastAsia="仿宋" w:cs="仿宋"/>
                <w:szCs w:val="21"/>
              </w:rPr>
            </w:pPr>
            <w:r>
              <w:rPr>
                <w:rFonts w:hint="eastAsia" w:ascii="仿宋" w:hAnsi="仿宋" w:eastAsia="仿宋" w:cs="仿宋"/>
                <w:szCs w:val="21"/>
                <w:lang w:bidi="ar"/>
              </w:rPr>
              <w:t>（用图文并茂的方式具体阐述本学年度完成的研修活动，包括对量和质以及达成度的描述）</w:t>
            </w:r>
          </w:p>
          <w:p>
            <w:pPr>
              <w:spacing w:line="500" w:lineRule="exact"/>
              <w:ind w:firstLine="210"/>
              <w:jc w:val="center"/>
              <w:rPr>
                <w:b/>
                <w:bCs/>
              </w:rPr>
            </w:pPr>
          </w:p>
          <w:p>
            <w:pPr>
              <w:spacing w:line="500" w:lineRule="exact"/>
              <w:ind w:firstLine="210"/>
              <w:jc w:val="center"/>
              <w:rPr>
                <w:b/>
                <w:bCs/>
              </w:rPr>
            </w:pPr>
          </w:p>
          <w:p>
            <w:pPr>
              <w:spacing w:line="500" w:lineRule="exact"/>
              <w:ind w:firstLine="21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40" w:lineRule="exact"/>
              <w:rPr>
                <w:rFonts w:ascii="仿宋" w:hAnsi="仿宋" w:eastAsia="仿宋" w:cs="仿宋"/>
                <w:bCs/>
                <w:sz w:val="24"/>
              </w:rPr>
            </w:pPr>
            <w:r>
              <w:rPr>
                <w:rFonts w:hint="eastAsia" w:ascii="仿宋" w:hAnsi="仿宋" w:eastAsia="仿宋" w:cs="仿宋"/>
                <w:b/>
                <w:sz w:val="24"/>
                <w:lang w:bidi="ar"/>
              </w:rPr>
              <w:t>二、做法与成效</w:t>
            </w:r>
            <w:r>
              <w:rPr>
                <w:rFonts w:hint="eastAsia" w:ascii="仿宋" w:hAnsi="仿宋" w:eastAsia="仿宋" w:cs="仿宋"/>
                <w:bCs/>
                <w:sz w:val="24"/>
                <w:lang w:bidi="ar"/>
              </w:rPr>
              <w:t>（</w:t>
            </w:r>
            <w:r>
              <w:rPr>
                <w:rFonts w:hint="eastAsia" w:ascii="仿宋" w:hAnsi="仿宋" w:eastAsia="仿宋" w:cs="仿宋"/>
                <w:bCs/>
                <w:szCs w:val="21"/>
                <w:lang w:bidi="ar"/>
              </w:rPr>
              <w:t>不超过</w:t>
            </w:r>
            <w:r>
              <w:rPr>
                <w:rFonts w:ascii="仿宋" w:hAnsi="仿宋" w:eastAsia="仿宋" w:cs="仿宋"/>
                <w:bCs/>
                <w:szCs w:val="21"/>
                <w:lang w:bidi="ar"/>
              </w:rPr>
              <w:t>800</w:t>
            </w:r>
            <w:r>
              <w:rPr>
                <w:rFonts w:hint="eastAsia" w:ascii="仿宋" w:hAnsi="仿宋" w:eastAsia="仿宋" w:cs="仿宋"/>
                <w:bCs/>
                <w:szCs w:val="21"/>
                <w:lang w:bidi="ar"/>
              </w:rPr>
              <w:t>字</w:t>
            </w:r>
            <w:r>
              <w:rPr>
                <w:rFonts w:hint="eastAsia" w:ascii="仿宋" w:hAnsi="仿宋" w:eastAsia="仿宋" w:cs="仿宋"/>
                <w:bCs/>
                <w:sz w:val="24"/>
                <w:lang w:bidi="ar"/>
              </w:rPr>
              <w:t>）</w:t>
            </w:r>
          </w:p>
          <w:p>
            <w:pPr>
              <w:spacing w:line="440" w:lineRule="exact"/>
              <w:ind w:firstLine="420" w:firstLineChars="200"/>
              <w:rPr>
                <w:rFonts w:ascii="仿宋" w:hAnsi="仿宋" w:eastAsia="仿宋" w:cs="仿宋"/>
                <w:szCs w:val="21"/>
              </w:rPr>
            </w:pPr>
            <w:r>
              <w:rPr>
                <w:rFonts w:hint="eastAsia" w:ascii="仿宋" w:hAnsi="仿宋" w:eastAsia="仿宋" w:cs="仿宋"/>
                <w:szCs w:val="21"/>
                <w:lang w:bidi="ar"/>
              </w:rPr>
              <w:t>（描述通过研修解决的实际问题，用实证呈现问题解决的效果；</w:t>
            </w:r>
            <w:r>
              <w:rPr>
                <w:rFonts w:hint="eastAsia" w:ascii="仿宋" w:hAnsi="仿宋" w:eastAsia="仿宋" w:cs="仿宋"/>
                <w:b/>
                <w:szCs w:val="21"/>
                <w:lang w:bidi="ar"/>
              </w:rPr>
              <w:t>或</w:t>
            </w:r>
            <w:r>
              <w:rPr>
                <w:rFonts w:hint="eastAsia" w:ascii="仿宋" w:hAnsi="仿宋" w:eastAsia="仿宋" w:cs="仿宋"/>
                <w:szCs w:val="21"/>
                <w:lang w:bidi="ar"/>
              </w:rPr>
              <w:t>在研修内容、研修模式、研修资源支持、研修评价等一个或多个方面，有突破或创新的做法）</w:t>
            </w:r>
          </w:p>
          <w:p>
            <w:pPr>
              <w:spacing w:line="500" w:lineRule="exact"/>
              <w:jc w:val="left"/>
              <w:rPr>
                <w:b/>
                <w:bCs/>
              </w:rPr>
            </w:pPr>
          </w:p>
          <w:p>
            <w:pPr>
              <w:spacing w:line="500" w:lineRule="exact"/>
              <w:jc w:val="left"/>
              <w:rPr>
                <w:b/>
                <w:bCs/>
              </w:rPr>
            </w:pPr>
          </w:p>
          <w:p>
            <w:pPr>
              <w:spacing w:line="500" w:lineRule="exact"/>
              <w:jc w:val="left"/>
              <w:rPr>
                <w:b/>
                <w:bCs/>
              </w:rPr>
            </w:pPr>
          </w:p>
          <w:p>
            <w:pPr>
              <w:spacing w:line="500" w:lineRule="exact"/>
              <w:jc w:val="left"/>
              <w:rPr>
                <w:b/>
                <w:bCs/>
              </w:rPr>
            </w:pPr>
          </w:p>
          <w:p>
            <w:pPr>
              <w:spacing w:line="500" w:lineRule="exact"/>
              <w:jc w:val="left"/>
              <w:rPr>
                <w:b/>
                <w:bCs/>
              </w:rPr>
            </w:pPr>
          </w:p>
          <w:p>
            <w:pPr>
              <w:spacing w:line="500" w:lineRule="exact"/>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40" w:lineRule="exact"/>
              <w:rPr>
                <w:rFonts w:ascii="仿宋" w:hAnsi="仿宋" w:eastAsia="仿宋" w:cs="仿宋"/>
                <w:b/>
                <w:sz w:val="24"/>
              </w:rPr>
            </w:pPr>
            <w:r>
              <w:rPr>
                <w:rFonts w:hint="eastAsia" w:ascii="仿宋" w:hAnsi="仿宋" w:eastAsia="仿宋" w:cs="仿宋"/>
                <w:b/>
                <w:sz w:val="24"/>
                <w:lang w:bidi="ar"/>
              </w:rPr>
              <w:t>三、反思与改进</w:t>
            </w:r>
            <w:r>
              <w:rPr>
                <w:rFonts w:hint="eastAsia" w:ascii="仿宋" w:hAnsi="仿宋" w:eastAsia="仿宋" w:cs="仿宋"/>
                <w:bCs/>
                <w:sz w:val="24"/>
                <w:lang w:bidi="ar"/>
              </w:rPr>
              <w:t>（</w:t>
            </w:r>
            <w:r>
              <w:rPr>
                <w:rFonts w:hint="eastAsia" w:ascii="仿宋" w:hAnsi="仿宋" w:eastAsia="仿宋" w:cs="仿宋"/>
                <w:bCs/>
                <w:szCs w:val="21"/>
                <w:lang w:bidi="ar"/>
              </w:rPr>
              <w:t>不超过500字</w:t>
            </w:r>
            <w:r>
              <w:rPr>
                <w:rFonts w:hint="eastAsia" w:ascii="仿宋" w:hAnsi="仿宋" w:eastAsia="仿宋" w:cs="仿宋"/>
                <w:bCs/>
                <w:sz w:val="24"/>
                <w:lang w:bidi="ar"/>
              </w:rPr>
              <w:t>）</w:t>
            </w:r>
          </w:p>
          <w:p>
            <w:pPr>
              <w:spacing w:line="440" w:lineRule="exact"/>
              <w:ind w:firstLine="420" w:firstLineChars="200"/>
              <w:rPr>
                <w:rFonts w:ascii="仿宋" w:hAnsi="仿宋" w:eastAsia="仿宋" w:cs="仿宋"/>
                <w:szCs w:val="21"/>
                <w:lang w:bidi="ar"/>
              </w:rPr>
            </w:pPr>
            <w:r>
              <w:rPr>
                <w:rFonts w:hint="eastAsia" w:ascii="仿宋" w:hAnsi="仿宋" w:eastAsia="仿宋" w:cs="仿宋"/>
                <w:szCs w:val="21"/>
                <w:lang w:bidi="ar"/>
              </w:rPr>
              <w:t>（寻找研修设计、组织、实施或评价中的不足及其症结所在，或者发现新的生长点，提出进一步研修的思路或设想）</w:t>
            </w:r>
          </w:p>
          <w:p>
            <w:pPr>
              <w:spacing w:line="440" w:lineRule="exact"/>
              <w:ind w:firstLine="420" w:firstLineChars="200"/>
              <w:rPr>
                <w:rFonts w:ascii="仿宋" w:hAnsi="仿宋" w:eastAsia="仿宋" w:cs="仿宋"/>
                <w:szCs w:val="21"/>
                <w:lang w:bidi="ar"/>
              </w:rPr>
            </w:pPr>
          </w:p>
          <w:p>
            <w:pPr>
              <w:spacing w:line="440" w:lineRule="exact"/>
              <w:ind w:firstLine="420" w:firstLineChars="200"/>
              <w:rPr>
                <w:rFonts w:ascii="仿宋" w:hAnsi="仿宋" w:eastAsia="仿宋" w:cs="仿宋"/>
                <w:szCs w:val="21"/>
                <w:lang w:bidi="ar"/>
              </w:rPr>
            </w:pPr>
          </w:p>
          <w:p>
            <w:pPr>
              <w:spacing w:line="440" w:lineRule="exact"/>
              <w:ind w:firstLine="420" w:firstLineChars="200"/>
              <w:rPr>
                <w:rFonts w:ascii="仿宋" w:hAnsi="仿宋" w:eastAsia="仿宋" w:cs="仿宋"/>
                <w:szCs w:val="21"/>
                <w:lang w:bidi="ar"/>
              </w:rPr>
            </w:pPr>
          </w:p>
          <w:p>
            <w:pPr>
              <w:spacing w:line="440" w:lineRule="exact"/>
              <w:ind w:firstLine="420" w:firstLineChars="200"/>
              <w:rPr>
                <w:rFonts w:ascii="仿宋" w:hAnsi="仿宋" w:eastAsia="仿宋" w:cs="仿宋"/>
                <w:szCs w:val="21"/>
                <w:lang w:bidi="ar"/>
              </w:rPr>
            </w:pPr>
          </w:p>
          <w:p>
            <w:pPr>
              <w:spacing w:line="440" w:lineRule="exact"/>
              <w:ind w:firstLine="422" w:firstLineChars="200"/>
              <w:rPr>
                <w:b/>
                <w:bCs/>
              </w:rPr>
            </w:pPr>
          </w:p>
        </w:tc>
      </w:tr>
    </w:tbl>
    <w:p>
      <w:pPr>
        <w:spacing w:line="500" w:lineRule="exact"/>
        <w:ind w:firstLine="210"/>
        <w:rPr>
          <w:b/>
          <w:bCs/>
        </w:rPr>
      </w:pPr>
      <w:r>
        <w:rPr>
          <w:rFonts w:hint="eastAsia"/>
          <w:b/>
          <w:bCs/>
        </w:rPr>
        <w:t>注：教研组长需完成附表1，填好后交部门主任（小学部-张琦，国际部-傅筠，初中国际-曹怡，初中部-张瑶，高中部-肖忠民），部门主任收齐后，于2</w:t>
      </w:r>
      <w:r>
        <w:rPr>
          <w:b/>
          <w:bCs/>
        </w:rPr>
        <w:t>02</w:t>
      </w:r>
      <w:r>
        <w:rPr>
          <w:rFonts w:hint="eastAsia"/>
          <w:b/>
          <w:bCs/>
        </w:rPr>
        <w:t>3年8月3</w:t>
      </w:r>
      <w:r>
        <w:rPr>
          <w:b/>
          <w:bCs/>
        </w:rPr>
        <w:t>0</w:t>
      </w:r>
      <w:r>
        <w:rPr>
          <w:rFonts w:hint="eastAsia"/>
          <w:b/>
          <w:bCs/>
        </w:rPr>
        <w:t>日1</w:t>
      </w:r>
      <w:r>
        <w:rPr>
          <w:b/>
          <w:bCs/>
        </w:rPr>
        <w:t>6</w:t>
      </w:r>
      <w:r>
        <w:rPr>
          <w:rFonts w:hint="eastAsia"/>
          <w:b/>
          <w:bCs/>
        </w:rPr>
        <w:t>:</w:t>
      </w:r>
      <w:r>
        <w:rPr>
          <w:b/>
          <w:bCs/>
        </w:rPr>
        <w:t>00</w:t>
      </w:r>
      <w:r>
        <w:rPr>
          <w:rFonts w:hint="eastAsia"/>
          <w:b/>
          <w:bCs/>
        </w:rPr>
        <w:t>之前以部门为单位打包，微信发瞿祖芳副校长。</w:t>
      </w:r>
    </w:p>
    <w:p>
      <w:pPr>
        <w:spacing w:line="500" w:lineRule="exact"/>
        <w:ind w:firstLine="210"/>
        <w:rPr>
          <w:b/>
          <w:bCs/>
        </w:rPr>
      </w:pPr>
    </w:p>
    <w:p>
      <w:pPr>
        <w:spacing w:line="500" w:lineRule="exact"/>
        <w:ind w:firstLine="210"/>
        <w:jc w:val="left"/>
        <w:rPr>
          <w:b/>
          <w:bCs/>
        </w:rPr>
      </w:pPr>
      <w:r>
        <w:rPr>
          <w:rFonts w:hint="eastAsia"/>
          <w:b/>
          <w:bCs/>
        </w:rPr>
        <w:t>附表2：</w:t>
      </w:r>
    </w:p>
    <w:p>
      <w:pPr>
        <w:spacing w:line="500" w:lineRule="exact"/>
        <w:ind w:firstLine="210"/>
        <w:jc w:val="center"/>
        <w:rPr>
          <w:b/>
          <w:bCs/>
          <w:sz w:val="30"/>
          <w:szCs w:val="30"/>
        </w:rPr>
      </w:pPr>
      <w:r>
        <w:rPr>
          <w:b/>
          <w:bCs/>
          <w:sz w:val="30"/>
          <w:szCs w:val="30"/>
        </w:rPr>
        <w:t>202</w:t>
      </w:r>
      <w:r>
        <w:rPr>
          <w:rFonts w:hint="eastAsia"/>
          <w:b/>
          <w:bCs/>
          <w:sz w:val="30"/>
          <w:szCs w:val="30"/>
        </w:rPr>
        <w:t>3年暑期教研组8月2</w:t>
      </w:r>
      <w:r>
        <w:rPr>
          <w:b/>
          <w:bCs/>
          <w:sz w:val="30"/>
          <w:szCs w:val="30"/>
        </w:rPr>
        <w:t>9</w:t>
      </w:r>
      <w:r>
        <w:rPr>
          <w:rFonts w:hint="eastAsia"/>
          <w:b/>
          <w:bCs/>
          <w:sz w:val="30"/>
          <w:szCs w:val="30"/>
        </w:rPr>
        <w:t>日分组研修--分组研讨安排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rFonts w:hint="eastAsia"/>
                <w:b/>
                <w:bCs/>
              </w:rPr>
              <w:t>时间</w:t>
            </w:r>
          </w:p>
        </w:tc>
        <w:tc>
          <w:tcPr>
            <w:tcW w:w="1659" w:type="dxa"/>
          </w:tcPr>
          <w:p>
            <w:pPr>
              <w:spacing w:line="500" w:lineRule="exact"/>
              <w:rPr>
                <w:b/>
                <w:bCs/>
              </w:rPr>
            </w:pPr>
            <w:r>
              <w:rPr>
                <w:rFonts w:hint="eastAsia"/>
                <w:b/>
                <w:bCs/>
              </w:rPr>
              <w:t>分组</w:t>
            </w:r>
          </w:p>
        </w:tc>
        <w:tc>
          <w:tcPr>
            <w:tcW w:w="1659" w:type="dxa"/>
          </w:tcPr>
          <w:p>
            <w:pPr>
              <w:spacing w:line="500" w:lineRule="exact"/>
              <w:rPr>
                <w:b/>
                <w:bCs/>
              </w:rPr>
            </w:pPr>
            <w:r>
              <w:rPr>
                <w:rFonts w:hint="eastAsia"/>
                <w:b/>
                <w:bCs/>
              </w:rPr>
              <w:t>地点</w:t>
            </w:r>
          </w:p>
        </w:tc>
        <w:tc>
          <w:tcPr>
            <w:tcW w:w="1659" w:type="dxa"/>
          </w:tcPr>
          <w:p>
            <w:pPr>
              <w:spacing w:line="500" w:lineRule="exact"/>
              <w:rPr>
                <w:b/>
                <w:bCs/>
              </w:rPr>
            </w:pPr>
            <w:r>
              <w:rPr>
                <w:rFonts w:hint="eastAsia"/>
                <w:b/>
                <w:bCs/>
              </w:rPr>
              <w:t>主持人</w:t>
            </w:r>
          </w:p>
        </w:tc>
        <w:tc>
          <w:tcPr>
            <w:tcW w:w="1660" w:type="dxa"/>
          </w:tcPr>
          <w:p>
            <w:pPr>
              <w:spacing w:line="500" w:lineRule="exact"/>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小学语文</w:t>
            </w:r>
          </w:p>
        </w:tc>
        <w:tc>
          <w:tcPr>
            <w:tcW w:w="1659" w:type="dxa"/>
          </w:tcPr>
          <w:p>
            <w:pPr>
              <w:spacing w:line="500" w:lineRule="exact"/>
              <w:rPr>
                <w:sz w:val="18"/>
                <w:szCs w:val="18"/>
              </w:rPr>
            </w:pPr>
            <w:r>
              <w:rPr>
                <w:rFonts w:hint="eastAsia"/>
                <w:sz w:val="18"/>
                <w:szCs w:val="18"/>
              </w:rPr>
              <w:t>社团楼301</w:t>
            </w:r>
          </w:p>
        </w:tc>
        <w:tc>
          <w:tcPr>
            <w:tcW w:w="1659" w:type="dxa"/>
          </w:tcPr>
          <w:p>
            <w:pPr>
              <w:spacing w:line="500" w:lineRule="exact"/>
              <w:rPr>
                <w:sz w:val="18"/>
                <w:szCs w:val="18"/>
              </w:rPr>
            </w:pPr>
            <w:r>
              <w:rPr>
                <w:rFonts w:hint="eastAsia"/>
                <w:sz w:val="18"/>
                <w:szCs w:val="18"/>
              </w:rPr>
              <w:t>李军</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小学英语</w:t>
            </w:r>
          </w:p>
        </w:tc>
        <w:tc>
          <w:tcPr>
            <w:tcW w:w="1659" w:type="dxa"/>
          </w:tcPr>
          <w:p>
            <w:pPr>
              <w:spacing w:line="500" w:lineRule="exact"/>
              <w:rPr>
                <w:sz w:val="18"/>
                <w:szCs w:val="18"/>
              </w:rPr>
            </w:pPr>
            <w:r>
              <w:rPr>
                <w:rFonts w:hint="eastAsia"/>
                <w:sz w:val="18"/>
                <w:szCs w:val="18"/>
              </w:rPr>
              <w:t>社团楼302</w:t>
            </w:r>
          </w:p>
        </w:tc>
        <w:tc>
          <w:tcPr>
            <w:tcW w:w="1659" w:type="dxa"/>
          </w:tcPr>
          <w:p>
            <w:pPr>
              <w:spacing w:line="500" w:lineRule="exact"/>
              <w:rPr>
                <w:sz w:val="18"/>
                <w:szCs w:val="18"/>
              </w:rPr>
            </w:pPr>
            <w:r>
              <w:rPr>
                <w:rFonts w:hint="eastAsia"/>
                <w:sz w:val="18"/>
                <w:szCs w:val="18"/>
              </w:rPr>
              <w:t>沈莉</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小学理科</w:t>
            </w:r>
          </w:p>
        </w:tc>
        <w:tc>
          <w:tcPr>
            <w:tcW w:w="1659" w:type="dxa"/>
          </w:tcPr>
          <w:p>
            <w:pPr>
              <w:spacing w:line="500" w:lineRule="exact"/>
              <w:rPr>
                <w:sz w:val="18"/>
                <w:szCs w:val="18"/>
              </w:rPr>
            </w:pPr>
            <w:r>
              <w:rPr>
                <w:rFonts w:hint="eastAsia"/>
                <w:sz w:val="18"/>
                <w:szCs w:val="18"/>
              </w:rPr>
              <w:t>社团楼304</w:t>
            </w:r>
          </w:p>
        </w:tc>
        <w:tc>
          <w:tcPr>
            <w:tcW w:w="1659" w:type="dxa"/>
          </w:tcPr>
          <w:p>
            <w:pPr>
              <w:spacing w:line="500" w:lineRule="exact"/>
              <w:rPr>
                <w:sz w:val="18"/>
                <w:szCs w:val="18"/>
              </w:rPr>
            </w:pPr>
            <w:r>
              <w:rPr>
                <w:rFonts w:hint="eastAsia"/>
                <w:sz w:val="18"/>
                <w:szCs w:val="18"/>
              </w:rPr>
              <w:t>冯轶骋</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小学艺体</w:t>
            </w:r>
          </w:p>
        </w:tc>
        <w:tc>
          <w:tcPr>
            <w:tcW w:w="1659" w:type="dxa"/>
          </w:tcPr>
          <w:p>
            <w:pPr>
              <w:spacing w:line="500" w:lineRule="exact"/>
              <w:rPr>
                <w:sz w:val="18"/>
                <w:szCs w:val="18"/>
              </w:rPr>
            </w:pPr>
            <w:r>
              <w:rPr>
                <w:rFonts w:hint="eastAsia"/>
                <w:sz w:val="18"/>
                <w:szCs w:val="18"/>
              </w:rPr>
              <w:t>社团楼305</w:t>
            </w:r>
          </w:p>
        </w:tc>
        <w:tc>
          <w:tcPr>
            <w:tcW w:w="1659" w:type="dxa"/>
          </w:tcPr>
          <w:p>
            <w:pPr>
              <w:spacing w:line="500" w:lineRule="exact"/>
              <w:rPr>
                <w:sz w:val="18"/>
                <w:szCs w:val="18"/>
              </w:rPr>
            </w:pPr>
            <w:r>
              <w:rPr>
                <w:rFonts w:hint="eastAsia"/>
                <w:sz w:val="18"/>
                <w:szCs w:val="18"/>
              </w:rPr>
              <w:t>潘英姿</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小学国际语文</w:t>
            </w:r>
          </w:p>
        </w:tc>
        <w:tc>
          <w:tcPr>
            <w:tcW w:w="1659" w:type="dxa"/>
          </w:tcPr>
          <w:p>
            <w:pPr>
              <w:spacing w:line="500" w:lineRule="exact"/>
              <w:rPr>
                <w:sz w:val="18"/>
                <w:szCs w:val="18"/>
              </w:rPr>
            </w:pPr>
            <w:r>
              <w:rPr>
                <w:rFonts w:hint="eastAsia"/>
                <w:sz w:val="18"/>
                <w:szCs w:val="18"/>
              </w:rPr>
              <w:t>社团楼201</w:t>
            </w:r>
          </w:p>
        </w:tc>
        <w:tc>
          <w:tcPr>
            <w:tcW w:w="1659" w:type="dxa"/>
          </w:tcPr>
          <w:p>
            <w:pPr>
              <w:spacing w:line="500" w:lineRule="exact"/>
              <w:rPr>
                <w:sz w:val="18"/>
                <w:szCs w:val="18"/>
              </w:rPr>
            </w:pPr>
            <w:r>
              <w:rPr>
                <w:rFonts w:hint="eastAsia"/>
                <w:sz w:val="18"/>
                <w:szCs w:val="18"/>
              </w:rPr>
              <w:t>陆彦颖</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小学国际英语</w:t>
            </w:r>
          </w:p>
        </w:tc>
        <w:tc>
          <w:tcPr>
            <w:tcW w:w="1659" w:type="dxa"/>
          </w:tcPr>
          <w:p>
            <w:pPr>
              <w:spacing w:line="500" w:lineRule="exact"/>
              <w:rPr>
                <w:sz w:val="18"/>
                <w:szCs w:val="18"/>
              </w:rPr>
            </w:pPr>
            <w:r>
              <w:rPr>
                <w:rFonts w:hint="eastAsia"/>
                <w:sz w:val="18"/>
                <w:szCs w:val="18"/>
              </w:rPr>
              <w:t>社团楼204</w:t>
            </w:r>
          </w:p>
        </w:tc>
        <w:tc>
          <w:tcPr>
            <w:tcW w:w="1659" w:type="dxa"/>
          </w:tcPr>
          <w:p>
            <w:pPr>
              <w:spacing w:line="500" w:lineRule="exact"/>
              <w:rPr>
                <w:sz w:val="18"/>
                <w:szCs w:val="18"/>
              </w:rPr>
            </w:pPr>
            <w:r>
              <w:rPr>
                <w:rFonts w:hint="eastAsia"/>
                <w:sz w:val="18"/>
                <w:szCs w:val="18"/>
              </w:rPr>
              <w:t>钱佳川</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小学国际数学</w:t>
            </w:r>
          </w:p>
        </w:tc>
        <w:tc>
          <w:tcPr>
            <w:tcW w:w="1659" w:type="dxa"/>
          </w:tcPr>
          <w:p>
            <w:pPr>
              <w:spacing w:line="500" w:lineRule="exact"/>
              <w:rPr>
                <w:sz w:val="18"/>
                <w:szCs w:val="18"/>
              </w:rPr>
            </w:pPr>
            <w:r>
              <w:rPr>
                <w:rFonts w:hint="eastAsia"/>
                <w:sz w:val="18"/>
                <w:szCs w:val="18"/>
              </w:rPr>
              <w:t>社团楼205</w:t>
            </w:r>
          </w:p>
        </w:tc>
        <w:tc>
          <w:tcPr>
            <w:tcW w:w="1659" w:type="dxa"/>
          </w:tcPr>
          <w:p>
            <w:pPr>
              <w:spacing w:line="500" w:lineRule="exact"/>
              <w:rPr>
                <w:sz w:val="18"/>
                <w:szCs w:val="18"/>
              </w:rPr>
            </w:pPr>
            <w:r>
              <w:rPr>
                <w:rFonts w:hint="eastAsia"/>
                <w:sz w:val="18"/>
                <w:szCs w:val="18"/>
              </w:rPr>
              <w:t>吴云</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小学国际综合</w:t>
            </w:r>
          </w:p>
        </w:tc>
        <w:tc>
          <w:tcPr>
            <w:tcW w:w="1659" w:type="dxa"/>
          </w:tcPr>
          <w:p>
            <w:pPr>
              <w:spacing w:line="500" w:lineRule="exact"/>
              <w:rPr>
                <w:sz w:val="18"/>
                <w:szCs w:val="18"/>
              </w:rPr>
            </w:pPr>
            <w:r>
              <w:rPr>
                <w:rFonts w:hint="eastAsia"/>
                <w:sz w:val="18"/>
                <w:szCs w:val="18"/>
              </w:rPr>
              <w:t>社团楼208</w:t>
            </w:r>
          </w:p>
        </w:tc>
        <w:tc>
          <w:tcPr>
            <w:tcW w:w="1659" w:type="dxa"/>
          </w:tcPr>
          <w:p>
            <w:pPr>
              <w:spacing w:line="500" w:lineRule="exact"/>
              <w:rPr>
                <w:sz w:val="18"/>
                <w:szCs w:val="18"/>
              </w:rPr>
            </w:pPr>
            <w:r>
              <w:rPr>
                <w:rFonts w:hint="eastAsia"/>
                <w:sz w:val="18"/>
                <w:szCs w:val="18"/>
              </w:rPr>
              <w:t>夏聪美</w:t>
            </w:r>
          </w:p>
        </w:tc>
        <w:tc>
          <w:tcPr>
            <w:tcW w:w="1660" w:type="dxa"/>
          </w:tcPr>
          <w:p>
            <w:pPr>
              <w:spacing w:line="500" w:lineRule="exact"/>
              <w:rPr>
                <w:b/>
                <w:bCs/>
              </w:rPr>
            </w:pPr>
            <w:r>
              <w:rPr>
                <w:rFonts w:hint="eastAsia"/>
                <w:sz w:val="18"/>
                <w:szCs w:val="18"/>
              </w:rPr>
              <w:t>需自带手提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初中国际文科</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俞艺伟</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初中国际理科</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苗健雨</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初中语文</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潘鸿颖</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初中英语</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胡佳</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初中数学</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王海生</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初中艺术</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张旻舒</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初中综合</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刘瑛</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高中语文</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张捷</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高中数学</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张爱琳</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高中英语</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王佳贤</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高中政史地</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佘文骅</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高中物理</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陆骅</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高中化学</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胡玲燕</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高中生物</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张唯</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高中体育</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陈敏</w:t>
            </w:r>
          </w:p>
        </w:tc>
        <w:tc>
          <w:tcPr>
            <w:tcW w:w="1660" w:type="dxa"/>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500" w:lineRule="exact"/>
              <w:rPr>
                <w:b/>
                <w:bCs/>
              </w:rPr>
            </w:pPr>
            <w:r>
              <w:rPr>
                <w:b/>
                <w:bCs/>
              </w:rPr>
              <w:t>15</w:t>
            </w:r>
            <w:r>
              <w:rPr>
                <w:rFonts w:hint="eastAsia"/>
                <w:b/>
                <w:bCs/>
              </w:rPr>
              <w:t>:</w:t>
            </w:r>
            <w:r>
              <w:rPr>
                <w:b/>
                <w:bCs/>
              </w:rPr>
              <w:t>00</w:t>
            </w:r>
            <w:r>
              <w:rPr>
                <w:rFonts w:hint="eastAsia"/>
                <w:b/>
                <w:bCs/>
              </w:rPr>
              <w:t>-</w:t>
            </w:r>
            <w:r>
              <w:rPr>
                <w:b/>
                <w:bCs/>
              </w:rPr>
              <w:t>16</w:t>
            </w:r>
            <w:r>
              <w:rPr>
                <w:rFonts w:hint="eastAsia"/>
                <w:b/>
                <w:bCs/>
              </w:rPr>
              <w:t>:</w:t>
            </w:r>
            <w:r>
              <w:rPr>
                <w:b/>
                <w:bCs/>
              </w:rPr>
              <w:t>30</w:t>
            </w:r>
          </w:p>
        </w:tc>
        <w:tc>
          <w:tcPr>
            <w:tcW w:w="1659" w:type="dxa"/>
          </w:tcPr>
          <w:p>
            <w:pPr>
              <w:spacing w:line="500" w:lineRule="exact"/>
              <w:rPr>
                <w:sz w:val="18"/>
                <w:szCs w:val="18"/>
              </w:rPr>
            </w:pPr>
            <w:r>
              <w:rPr>
                <w:rFonts w:hint="eastAsia"/>
                <w:sz w:val="18"/>
                <w:szCs w:val="18"/>
              </w:rPr>
              <w:t>高中信息技术</w:t>
            </w:r>
          </w:p>
        </w:tc>
        <w:tc>
          <w:tcPr>
            <w:tcW w:w="1659" w:type="dxa"/>
          </w:tcPr>
          <w:p>
            <w:pPr>
              <w:spacing w:line="500" w:lineRule="exact"/>
              <w:rPr>
                <w:sz w:val="18"/>
                <w:szCs w:val="18"/>
              </w:rPr>
            </w:pPr>
            <w:r>
              <w:rPr>
                <w:rFonts w:hint="eastAsia"/>
                <w:sz w:val="18"/>
                <w:szCs w:val="18"/>
              </w:rPr>
              <w:t>自主安排</w:t>
            </w:r>
          </w:p>
        </w:tc>
        <w:tc>
          <w:tcPr>
            <w:tcW w:w="1659" w:type="dxa"/>
          </w:tcPr>
          <w:p>
            <w:pPr>
              <w:spacing w:line="500" w:lineRule="exact"/>
              <w:rPr>
                <w:sz w:val="18"/>
                <w:szCs w:val="18"/>
              </w:rPr>
            </w:pPr>
            <w:r>
              <w:rPr>
                <w:rFonts w:hint="eastAsia"/>
                <w:sz w:val="18"/>
                <w:szCs w:val="18"/>
              </w:rPr>
              <w:t>王昌国</w:t>
            </w:r>
          </w:p>
        </w:tc>
        <w:tc>
          <w:tcPr>
            <w:tcW w:w="1660" w:type="dxa"/>
          </w:tcPr>
          <w:p>
            <w:pPr>
              <w:spacing w:line="500" w:lineRule="exact"/>
              <w:rPr>
                <w:b/>
                <w:bCs/>
              </w:rPr>
            </w:pPr>
          </w:p>
        </w:tc>
      </w:tr>
    </w:tbl>
    <w:p>
      <w:pPr>
        <w:spacing w:line="500" w:lineRule="exact"/>
        <w:ind w:firstLine="210"/>
        <w:rPr>
          <w:b/>
          <w:bCs/>
        </w:rPr>
      </w:pPr>
      <w:r>
        <w:rPr>
          <w:rFonts w:hint="eastAsia"/>
          <w:b/>
          <w:bCs/>
        </w:rPr>
        <w:t>注：研讨由各教研组组长负责，完成填写教研组2</w:t>
      </w:r>
      <w:r>
        <w:rPr>
          <w:b/>
          <w:bCs/>
        </w:rPr>
        <w:t>02</w:t>
      </w:r>
      <w:r>
        <w:rPr>
          <w:rFonts w:hint="eastAsia"/>
          <w:b/>
          <w:bCs/>
        </w:rPr>
        <w:t>3学年研修计划附表3，填好后交部门主任（小学部-张琦，国际部-傅筠，初中国际-曹怡，初中部-张瑶，高中部-肖忠民），由部门主任统一打包，于2</w:t>
      </w:r>
      <w:r>
        <w:rPr>
          <w:b/>
          <w:bCs/>
        </w:rPr>
        <w:t>02</w:t>
      </w:r>
      <w:r>
        <w:rPr>
          <w:rFonts w:hint="eastAsia"/>
          <w:b/>
          <w:bCs/>
        </w:rPr>
        <w:t>3年8月3</w:t>
      </w:r>
      <w:r>
        <w:rPr>
          <w:b/>
          <w:bCs/>
        </w:rPr>
        <w:t>0</w:t>
      </w:r>
      <w:r>
        <w:rPr>
          <w:rFonts w:hint="eastAsia"/>
          <w:b/>
          <w:bCs/>
        </w:rPr>
        <w:t>日1</w:t>
      </w:r>
      <w:r>
        <w:rPr>
          <w:b/>
          <w:bCs/>
        </w:rPr>
        <w:t>6</w:t>
      </w:r>
      <w:r>
        <w:rPr>
          <w:rFonts w:hint="eastAsia"/>
          <w:b/>
          <w:bCs/>
        </w:rPr>
        <w:t>:</w:t>
      </w:r>
      <w:r>
        <w:rPr>
          <w:b/>
          <w:bCs/>
        </w:rPr>
        <w:t>00</w:t>
      </w:r>
      <w:r>
        <w:rPr>
          <w:rFonts w:hint="eastAsia"/>
          <w:b/>
          <w:bCs/>
        </w:rPr>
        <w:t>之前，</w:t>
      </w:r>
      <w:r>
        <w:rPr>
          <w:rFonts w:hint="eastAsia"/>
          <w:b/>
          <w:bCs/>
          <w:u w:val="single"/>
        </w:rPr>
        <w:t>微信</w:t>
      </w:r>
      <w:r>
        <w:rPr>
          <w:rFonts w:hint="eastAsia"/>
          <w:b/>
          <w:bCs/>
        </w:rPr>
        <w:t>发瞿祖芳副校长。</w:t>
      </w:r>
    </w:p>
    <w:p>
      <w:pPr>
        <w:spacing w:line="500" w:lineRule="exact"/>
        <w:ind w:firstLine="210"/>
        <w:rPr>
          <w:b/>
          <w:bCs/>
        </w:rPr>
      </w:pPr>
    </w:p>
    <w:p>
      <w:pPr>
        <w:spacing w:line="500" w:lineRule="exact"/>
        <w:ind w:firstLine="210"/>
        <w:rPr>
          <w:b/>
          <w:bCs/>
        </w:rPr>
      </w:pPr>
      <w:r>
        <w:rPr>
          <w:rFonts w:hint="eastAsia"/>
          <w:b/>
          <w:bCs/>
        </w:rPr>
        <w:t xml:space="preserve">附表3： </w:t>
      </w:r>
    </w:p>
    <w:p>
      <w:pPr>
        <w:spacing w:line="500" w:lineRule="exact"/>
        <w:ind w:firstLine="210"/>
        <w:jc w:val="center"/>
        <w:rPr>
          <w:rFonts w:ascii="黑体" w:hAnsi="黑体" w:eastAsia="黑体"/>
          <w:b/>
          <w:sz w:val="32"/>
          <w:szCs w:val="32"/>
        </w:rPr>
      </w:pPr>
      <w:r>
        <w:rPr>
          <w:rFonts w:hint="eastAsia" w:ascii="黑体" w:hAnsi="黑体" w:eastAsia="黑体"/>
          <w:b/>
          <w:sz w:val="32"/>
          <w:szCs w:val="32"/>
        </w:rPr>
        <w:t>上海市实验学校________教研组2</w:t>
      </w:r>
      <w:r>
        <w:rPr>
          <w:rFonts w:ascii="黑体" w:hAnsi="黑体" w:eastAsia="黑体"/>
          <w:b/>
          <w:sz w:val="32"/>
          <w:szCs w:val="32"/>
        </w:rPr>
        <w:t>02</w:t>
      </w:r>
      <w:r>
        <w:rPr>
          <w:rFonts w:hint="eastAsia" w:ascii="黑体" w:hAnsi="黑体" w:eastAsia="黑体"/>
          <w:b/>
          <w:sz w:val="32"/>
          <w:szCs w:val="32"/>
        </w:rPr>
        <w:t>3</w:t>
      </w:r>
      <w:r>
        <w:rPr>
          <w:rFonts w:ascii="黑体" w:hAnsi="黑体" w:eastAsia="黑体"/>
          <w:b/>
          <w:sz w:val="32"/>
          <w:szCs w:val="32"/>
        </w:rPr>
        <w:t>学年研修计划</w:t>
      </w:r>
    </w:p>
    <w:p>
      <w:pPr>
        <w:spacing w:line="360" w:lineRule="auto"/>
        <w:jc w:val="right"/>
        <w:rPr>
          <w:rFonts w:ascii="仿宋" w:hAnsi="仿宋" w:eastAsia="仿宋" w:cs="仿宋"/>
          <w:sz w:val="22"/>
          <w:szCs w:val="21"/>
          <w:lang w:bidi="ar"/>
        </w:rPr>
      </w:pPr>
      <w:r>
        <w:rPr>
          <w:rFonts w:hint="eastAsia" w:ascii="仿宋" w:hAnsi="仿宋" w:eastAsia="仿宋" w:cs="仿宋"/>
          <w:sz w:val="22"/>
          <w:szCs w:val="21"/>
          <w:lang w:bidi="ar"/>
        </w:rPr>
        <w:t>教研组长：</w:t>
      </w:r>
      <w:r>
        <w:rPr>
          <w:rFonts w:hint="eastAsia" w:ascii="仿宋" w:hAnsi="仿宋" w:eastAsia="仿宋" w:cs="仿宋"/>
          <w:sz w:val="22"/>
          <w:szCs w:val="21"/>
          <w:u w:val="single"/>
          <w:lang w:bidi="ar"/>
        </w:rPr>
        <w:t>___________________</w:t>
      </w:r>
    </w:p>
    <w:p>
      <w:pPr>
        <w:spacing w:line="500" w:lineRule="exact"/>
        <w:ind w:firstLine="210"/>
        <w:jc w:val="right"/>
        <w:rPr>
          <w:rFonts w:ascii="黑体" w:hAnsi="黑体" w:eastAsia="黑体"/>
          <w:b/>
          <w:sz w:val="32"/>
          <w:szCs w:val="32"/>
        </w:rPr>
      </w:pPr>
      <w:r>
        <w:rPr>
          <w:rFonts w:hint="eastAsia" w:ascii="仿宋" w:hAnsi="仿宋" w:eastAsia="仿宋" w:cs="仿宋"/>
          <w:sz w:val="22"/>
          <w:szCs w:val="21"/>
          <w:lang w:bidi="ar"/>
        </w:rPr>
        <w:t xml:space="preserve">                                        联系方式：</w:t>
      </w:r>
      <w:r>
        <w:rPr>
          <w:rFonts w:hint="eastAsia" w:ascii="仿宋" w:hAnsi="仿宋" w:eastAsia="仿宋" w:cs="仿宋"/>
          <w:sz w:val="22"/>
          <w:szCs w:val="21"/>
          <w:u w:val="single"/>
          <w:lang w:bidi="ar"/>
        </w:rPr>
        <w:t>___________________</w:t>
      </w:r>
    </w:p>
    <w:tbl>
      <w:tblPr>
        <w:tblStyle w:val="13"/>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rPr>
                <w:rFonts w:ascii="仿宋" w:hAnsi="仿宋" w:eastAsia="仿宋"/>
              </w:rPr>
            </w:pPr>
            <w:r>
              <w:rPr>
                <w:rFonts w:ascii="仿宋" w:hAnsi="仿宋" w:eastAsia="仿宋"/>
                <w:b/>
              </w:rPr>
              <w:t>一、</w:t>
            </w:r>
            <w:r>
              <w:rPr>
                <w:rFonts w:hint="eastAsia" w:ascii="仿宋" w:hAnsi="仿宋" w:eastAsia="仿宋"/>
                <w:b/>
              </w:rPr>
              <w:t>拟</w:t>
            </w:r>
            <w:r>
              <w:rPr>
                <w:rFonts w:ascii="仿宋" w:hAnsi="仿宋" w:eastAsia="仿宋"/>
                <w:b/>
              </w:rPr>
              <w:t>解决的问题</w:t>
            </w:r>
            <w:r>
              <w:rPr>
                <w:rFonts w:ascii="仿宋" w:hAnsi="仿宋" w:eastAsia="仿宋"/>
                <w:bCs/>
              </w:rPr>
              <w:t>（</w:t>
            </w:r>
            <w:r>
              <w:rPr>
                <w:rFonts w:hint="eastAsia" w:ascii="仿宋" w:hAnsi="仿宋" w:eastAsia="仿宋"/>
                <w:bCs/>
              </w:rPr>
              <w:t>聚焦教育教学</w:t>
            </w:r>
            <w:r>
              <w:rPr>
                <w:rFonts w:ascii="仿宋" w:hAnsi="仿宋" w:eastAsia="仿宋"/>
                <w:bCs/>
              </w:rPr>
              <w:t>改革，表述清晰、简洁，</w:t>
            </w:r>
            <w:r>
              <w:rPr>
                <w:rFonts w:hint="eastAsia" w:ascii="仿宋" w:hAnsi="仿宋" w:eastAsia="仿宋"/>
                <w:bCs/>
              </w:rPr>
              <w:t>准确表达</w:t>
            </w:r>
            <w:r>
              <w:rPr>
                <w:rFonts w:ascii="仿宋" w:hAnsi="仿宋" w:eastAsia="仿宋"/>
                <w:bCs/>
              </w:rPr>
              <w:t>需要解决的</w:t>
            </w:r>
            <w:r>
              <w:rPr>
                <w:rFonts w:hint="eastAsia" w:ascii="仿宋" w:hAnsi="仿宋" w:eastAsia="仿宋"/>
                <w:bCs/>
              </w:rPr>
              <w:t>核心</w:t>
            </w:r>
            <w:r>
              <w:rPr>
                <w:rFonts w:ascii="仿宋" w:hAnsi="仿宋" w:eastAsia="仿宋"/>
                <w:bCs/>
              </w:rPr>
              <w:t>问题；不超过200字）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296" w:type="dxa"/>
            <w:vAlign w:val="center"/>
          </w:tcPr>
          <w:p>
            <w:pPr>
              <w:rPr>
                <w:rFonts w:ascii="楷体" w:hAnsi="楷体" w:eastAsia="楷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rPr>
                <w:rFonts w:ascii="仿宋" w:hAnsi="仿宋" w:eastAsia="仿宋"/>
                <w:sz w:val="22"/>
              </w:rPr>
            </w:pPr>
            <w:r>
              <w:rPr>
                <w:rFonts w:ascii="仿宋" w:hAnsi="仿宋" w:eastAsia="仿宋"/>
                <w:b/>
              </w:rPr>
              <w:t>二</w:t>
            </w:r>
            <w:r>
              <w:rPr>
                <w:rFonts w:hint="eastAsia" w:ascii="仿宋" w:hAnsi="仿宋" w:eastAsia="仿宋"/>
                <w:b/>
              </w:rPr>
              <w:t>、研修主题</w:t>
            </w:r>
            <w:r>
              <w:rPr>
                <w:rFonts w:hint="eastAsia" w:ascii="仿宋" w:hAnsi="仿宋" w:eastAsia="仿宋"/>
                <w:bCs/>
              </w:rPr>
              <w:t>（</w:t>
            </w:r>
            <w:r>
              <w:rPr>
                <w:rFonts w:ascii="仿宋" w:hAnsi="仿宋" w:eastAsia="仿宋"/>
                <w:bCs/>
                <w:szCs w:val="30"/>
                <w:lang w:bidi="ar"/>
              </w:rPr>
              <w:t>指向明确，切口小</w:t>
            </w:r>
            <w:r>
              <w:rPr>
                <w:rFonts w:hint="eastAsia" w:ascii="仿宋" w:hAnsi="仿宋" w:eastAsia="仿宋"/>
                <w:bCs/>
                <w:szCs w:val="30"/>
                <w:lang w:bidi="ar"/>
              </w:rPr>
              <w:t>；</w:t>
            </w:r>
            <w:r>
              <w:rPr>
                <w:rFonts w:ascii="仿宋" w:hAnsi="仿宋" w:eastAsia="仿宋"/>
                <w:bCs/>
                <w:szCs w:val="30"/>
                <w:lang w:bidi="ar"/>
              </w:rPr>
              <w:t>不超过20字</w:t>
            </w:r>
            <w:r>
              <w:rPr>
                <w:rFonts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29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296" w:type="dxa"/>
            <w:vAlign w:val="center"/>
          </w:tcPr>
          <w:p>
            <w:pPr>
              <w:rPr>
                <w:rFonts w:ascii="仿宋" w:hAnsi="仿宋" w:eastAsia="仿宋"/>
              </w:rPr>
            </w:pPr>
            <w:r>
              <w:rPr>
                <w:rFonts w:hint="eastAsia" w:ascii="仿宋" w:hAnsi="仿宋" w:eastAsia="仿宋"/>
                <w:b/>
              </w:rPr>
              <w:t>三</w:t>
            </w:r>
            <w:r>
              <w:rPr>
                <w:rFonts w:ascii="仿宋" w:hAnsi="仿宋" w:eastAsia="仿宋"/>
                <w:b/>
              </w:rPr>
              <w:t>、研修目标</w:t>
            </w:r>
            <w:r>
              <w:rPr>
                <w:rFonts w:ascii="仿宋" w:hAnsi="仿宋" w:eastAsia="仿宋"/>
                <w:bCs/>
              </w:rPr>
              <w:t>（</w:t>
            </w:r>
            <w:r>
              <w:rPr>
                <w:rFonts w:hint="eastAsia" w:ascii="仿宋" w:hAnsi="仿宋" w:eastAsia="仿宋" w:cs="宋体"/>
                <w:bCs/>
                <w:lang w:bidi="ar"/>
              </w:rPr>
              <w:t>符合教师专业标准和当</w:t>
            </w:r>
            <w:r>
              <w:rPr>
                <w:rFonts w:ascii="仿宋" w:hAnsi="仿宋" w:eastAsia="仿宋" w:cs="宋体"/>
                <w:bCs/>
                <w:lang w:bidi="ar"/>
              </w:rPr>
              <w:t>下</w:t>
            </w:r>
            <w:r>
              <w:rPr>
                <w:rFonts w:hint="eastAsia" w:ascii="仿宋" w:hAnsi="仿宋" w:eastAsia="仿宋" w:cs="宋体"/>
                <w:bCs/>
                <w:lang w:bidi="ar"/>
              </w:rPr>
              <w:t>对教师专业素养的要求</w:t>
            </w:r>
            <w:r>
              <w:rPr>
                <w:rFonts w:ascii="仿宋" w:hAnsi="仿宋" w:eastAsia="仿宋" w:cs="宋体"/>
                <w:bCs/>
                <w:lang w:bidi="ar"/>
              </w:rPr>
              <w:t>，</w:t>
            </w:r>
            <w:r>
              <w:rPr>
                <w:rFonts w:hint="eastAsia" w:ascii="仿宋" w:hAnsi="仿宋" w:eastAsia="仿宋" w:cs="宋体"/>
                <w:bCs/>
                <w:lang w:bidi="ar"/>
              </w:rPr>
              <w:t>清晰、具体</w:t>
            </w:r>
            <w:r>
              <w:rPr>
                <w:rFonts w:ascii="仿宋" w:hAnsi="仿宋" w:eastAsia="仿宋" w:cs="宋体"/>
                <w:bCs/>
                <w:lang w:bidi="ar"/>
              </w:rPr>
              <w:t>地描述教师参与研修活动后的表现</w:t>
            </w:r>
            <w:r>
              <w:rPr>
                <w:rFonts w:hint="eastAsia" w:ascii="仿宋" w:hAnsi="仿宋" w:eastAsia="仿宋" w:cs="宋体"/>
                <w:bCs/>
                <w:lang w:bidi="ar"/>
              </w:rPr>
              <w:t>；</w:t>
            </w:r>
            <w:r>
              <w:rPr>
                <w:rFonts w:ascii="仿宋" w:hAnsi="仿宋" w:eastAsia="仿宋" w:cs="宋体"/>
                <w:bCs/>
              </w:rPr>
              <w:t>不超过3条</w:t>
            </w:r>
            <w:r>
              <w:rPr>
                <w:rFonts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82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96" w:type="dxa"/>
            <w:vAlign w:val="center"/>
          </w:tcPr>
          <w:p>
            <w:pPr>
              <w:widowControl/>
              <w:jc w:val="left"/>
              <w:rPr>
                <w:rFonts w:ascii="仿宋" w:hAnsi="仿宋" w:eastAsia="仿宋"/>
              </w:rPr>
            </w:pPr>
            <w:r>
              <w:rPr>
                <w:rFonts w:hint="eastAsia" w:ascii="仿宋" w:hAnsi="仿宋" w:eastAsia="仿宋"/>
                <w:b/>
              </w:rPr>
              <w:t>四</w:t>
            </w:r>
            <w:r>
              <w:rPr>
                <w:rFonts w:ascii="仿宋" w:hAnsi="仿宋" w:eastAsia="仿宋"/>
                <w:b/>
              </w:rPr>
              <w:t>、</w:t>
            </w:r>
            <w:r>
              <w:rPr>
                <w:rFonts w:hint="eastAsia" w:ascii="仿宋" w:hAnsi="仿宋" w:eastAsia="仿宋"/>
                <w:b/>
                <w:bCs/>
                <w:szCs w:val="30"/>
                <w:lang w:bidi="ar"/>
              </w:rPr>
              <w:t>考核要求</w:t>
            </w:r>
            <w:r>
              <w:rPr>
                <w:rFonts w:ascii="仿宋" w:hAnsi="仿宋" w:eastAsia="仿宋"/>
                <w:bCs/>
              </w:rPr>
              <w:t>（</w:t>
            </w:r>
            <w:r>
              <w:rPr>
                <w:rFonts w:hint="eastAsia" w:ascii="仿宋" w:hAnsi="仿宋" w:eastAsia="仿宋" w:cs="宋体"/>
                <w:bCs/>
                <w:kern w:val="0"/>
                <w:lang w:bidi="ar"/>
              </w:rPr>
              <w:t>注重过程性评价与终结性评价</w:t>
            </w:r>
            <w:r>
              <w:rPr>
                <w:rFonts w:ascii="仿宋" w:hAnsi="仿宋" w:eastAsia="仿宋" w:cs="宋体"/>
                <w:bCs/>
                <w:kern w:val="0"/>
                <w:lang w:bidi="ar"/>
              </w:rPr>
              <w:t>相结合，</w:t>
            </w:r>
            <w:r>
              <w:rPr>
                <w:rFonts w:hint="eastAsia" w:ascii="仿宋" w:hAnsi="仿宋" w:eastAsia="仿宋" w:cs="宋体"/>
                <w:bCs/>
                <w:kern w:val="0"/>
                <w:lang w:bidi="ar"/>
              </w:rPr>
              <w:t>考核任务明确，要求与</w:t>
            </w:r>
            <w:r>
              <w:rPr>
                <w:rFonts w:ascii="仿宋" w:hAnsi="仿宋" w:eastAsia="仿宋" w:cs="宋体"/>
                <w:bCs/>
                <w:kern w:val="0"/>
                <w:lang w:bidi="ar"/>
              </w:rPr>
              <w:t>研修</w:t>
            </w:r>
            <w:r>
              <w:rPr>
                <w:rFonts w:hint="eastAsia" w:ascii="仿宋" w:hAnsi="仿宋" w:eastAsia="仿宋" w:cs="宋体"/>
                <w:bCs/>
                <w:kern w:val="0"/>
                <w:lang w:bidi="ar"/>
              </w:rPr>
              <w:t>目标、</w:t>
            </w:r>
            <w:r>
              <w:rPr>
                <w:rFonts w:ascii="仿宋" w:hAnsi="仿宋" w:eastAsia="仿宋" w:cs="宋体"/>
                <w:bCs/>
                <w:kern w:val="0"/>
                <w:lang w:bidi="ar"/>
              </w:rPr>
              <w:t>活动安排</w:t>
            </w:r>
            <w:r>
              <w:rPr>
                <w:rFonts w:hint="eastAsia" w:ascii="仿宋" w:hAnsi="仿宋" w:eastAsia="仿宋" w:cs="宋体"/>
                <w:bCs/>
                <w:kern w:val="0"/>
                <w:lang w:bidi="ar"/>
              </w:rPr>
              <w:t>相一致</w:t>
            </w:r>
            <w:r>
              <w:rPr>
                <w:rFonts w:ascii="仿宋" w:hAnsi="仿宋" w:eastAsia="仿宋" w:cs="宋体"/>
                <w:bCs/>
                <w:kern w:val="0"/>
                <w:lang w:bidi="ar"/>
              </w:rPr>
              <w:t>；不超过200字</w:t>
            </w:r>
            <w:r>
              <w:rPr>
                <w:rFonts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296" w:type="dxa"/>
          </w:tcPr>
          <w:p/>
        </w:tc>
      </w:tr>
    </w:tbl>
    <w:p>
      <w:pPr>
        <w:widowControl/>
        <w:spacing w:before="100" w:beforeAutospacing="1" w:after="120" w:afterLines="50" w:line="440" w:lineRule="exact"/>
        <w:jc w:val="center"/>
        <w:rPr>
          <w:rFonts w:ascii="仿宋" w:hAnsi="仿宋" w:eastAsia="仿宋"/>
          <w:b/>
        </w:rPr>
      </w:pPr>
      <w:r>
        <w:rPr>
          <w:rFonts w:hint="eastAsia" w:ascii="仿宋" w:hAnsi="仿宋" w:eastAsia="仿宋"/>
          <w:b/>
        </w:rPr>
        <w:t>教研组研修活动安排表</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397"/>
        <w:gridCol w:w="992"/>
        <w:gridCol w:w="851"/>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9" w:type="dxa"/>
            <w:vAlign w:val="center"/>
          </w:tcPr>
          <w:p>
            <w:pPr>
              <w:jc w:val="center"/>
              <w:rPr>
                <w:b/>
                <w:szCs w:val="21"/>
              </w:rPr>
            </w:pPr>
            <w:r>
              <w:rPr>
                <w:rFonts w:hint="eastAsia"/>
                <w:b/>
                <w:szCs w:val="21"/>
              </w:rPr>
              <w:t>序号</w:t>
            </w:r>
          </w:p>
        </w:tc>
        <w:tc>
          <w:tcPr>
            <w:tcW w:w="3397" w:type="dxa"/>
            <w:vAlign w:val="center"/>
          </w:tcPr>
          <w:p>
            <w:pPr>
              <w:jc w:val="center"/>
              <w:rPr>
                <w:b/>
                <w:szCs w:val="21"/>
              </w:rPr>
            </w:pPr>
            <w:r>
              <w:rPr>
                <w:rFonts w:hint="eastAsia"/>
                <w:b/>
                <w:szCs w:val="21"/>
              </w:rPr>
              <w:t>活动主题</w:t>
            </w:r>
          </w:p>
        </w:tc>
        <w:tc>
          <w:tcPr>
            <w:tcW w:w="992" w:type="dxa"/>
            <w:vAlign w:val="center"/>
          </w:tcPr>
          <w:p>
            <w:pPr>
              <w:jc w:val="center"/>
              <w:rPr>
                <w:b/>
                <w:szCs w:val="21"/>
              </w:rPr>
            </w:pPr>
            <w:r>
              <w:rPr>
                <w:rFonts w:hint="eastAsia"/>
                <w:b/>
                <w:szCs w:val="21"/>
              </w:rPr>
              <w:t>时间</w:t>
            </w:r>
          </w:p>
        </w:tc>
        <w:tc>
          <w:tcPr>
            <w:tcW w:w="851" w:type="dxa"/>
            <w:vAlign w:val="center"/>
          </w:tcPr>
          <w:p>
            <w:pPr>
              <w:jc w:val="center"/>
              <w:rPr>
                <w:b/>
                <w:szCs w:val="21"/>
              </w:rPr>
            </w:pPr>
            <w:r>
              <w:rPr>
                <w:rFonts w:hint="eastAsia"/>
                <w:b/>
                <w:szCs w:val="21"/>
              </w:rPr>
              <w:t>课时</w:t>
            </w:r>
          </w:p>
        </w:tc>
        <w:tc>
          <w:tcPr>
            <w:tcW w:w="1276" w:type="dxa"/>
            <w:vAlign w:val="center"/>
          </w:tcPr>
          <w:p>
            <w:pPr>
              <w:jc w:val="center"/>
              <w:rPr>
                <w:b/>
                <w:szCs w:val="21"/>
              </w:rPr>
            </w:pPr>
            <w:r>
              <w:rPr>
                <w:rFonts w:hint="eastAsia"/>
                <w:b/>
                <w:szCs w:val="21"/>
              </w:rPr>
              <w:t>活动</w:t>
            </w:r>
            <w:r>
              <w:rPr>
                <w:b/>
                <w:szCs w:val="21"/>
              </w:rPr>
              <w:t>形式</w:t>
            </w:r>
          </w:p>
        </w:tc>
        <w:tc>
          <w:tcPr>
            <w:tcW w:w="1134" w:type="dxa"/>
            <w:vAlign w:val="center"/>
          </w:tcPr>
          <w:p>
            <w:pPr>
              <w:jc w:val="center"/>
              <w:rPr>
                <w:b/>
                <w:szCs w:val="21"/>
              </w:rPr>
            </w:pPr>
            <w:r>
              <w:rPr>
                <w:rFonts w:hint="eastAsia"/>
                <w:b/>
                <w:szCs w:val="21"/>
              </w:rPr>
              <w:t>组织者/主讲人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1</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2</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3</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4</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5</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6</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7</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sz w:val="22"/>
              </w:rPr>
            </w:pPr>
            <w:r>
              <w:rPr>
                <w:rFonts w:hint="eastAsia"/>
                <w:sz w:val="22"/>
              </w:rPr>
              <w:t>8</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r>
              <w:t>……</w:t>
            </w:r>
          </w:p>
        </w:tc>
        <w:tc>
          <w:tcPr>
            <w:tcW w:w="3397"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bl>
    <w:p>
      <w:pPr>
        <w:spacing w:before="120" w:beforeLines="50"/>
        <w:rPr>
          <w:rFonts w:ascii="宋体" w:hAnsi="宋体"/>
          <w:szCs w:val="21"/>
        </w:rPr>
      </w:pPr>
      <w:r>
        <w:rPr>
          <w:rFonts w:ascii="宋体" w:hAnsi="宋体"/>
          <w:szCs w:val="21"/>
        </w:rPr>
        <w:t>课时</w:t>
      </w:r>
      <w:r>
        <w:rPr>
          <w:rFonts w:hint="eastAsia" w:ascii="宋体" w:hAnsi="宋体"/>
          <w:szCs w:val="21"/>
        </w:rPr>
        <w:t>：合计_</w:t>
      </w:r>
      <w:r>
        <w:rPr>
          <w:rFonts w:ascii="宋体" w:hAnsi="宋体"/>
          <w:szCs w:val="21"/>
        </w:rPr>
        <w:t>____课时</w:t>
      </w:r>
    </w:p>
    <w:p>
      <w:pPr>
        <w:spacing w:before="360" w:beforeLines="150"/>
        <w:ind w:firstLine="422" w:firstLineChars="200"/>
        <w:rPr>
          <w:rFonts w:ascii="楷体" w:hAnsi="楷体" w:eastAsia="楷体"/>
          <w:b/>
        </w:rPr>
      </w:pPr>
      <w:r>
        <w:rPr>
          <w:rFonts w:ascii="楷体" w:hAnsi="楷体" w:eastAsia="楷体"/>
          <w:b/>
        </w:rPr>
        <w:t>填表说明</w:t>
      </w:r>
      <w:r>
        <w:rPr>
          <w:rFonts w:hint="eastAsia" w:ascii="楷体" w:hAnsi="楷体" w:eastAsia="楷体"/>
          <w:b/>
        </w:rPr>
        <w:t>：</w:t>
      </w:r>
    </w:p>
    <w:p>
      <w:pPr>
        <w:spacing w:line="400" w:lineRule="exact"/>
        <w:ind w:firstLine="420" w:firstLineChars="200"/>
        <w:rPr>
          <w:rFonts w:ascii="楷体" w:hAnsi="楷体" w:eastAsia="楷体"/>
        </w:rPr>
      </w:pPr>
      <w:r>
        <w:rPr>
          <w:rFonts w:hint="eastAsia" w:ascii="楷体" w:hAnsi="楷体" w:eastAsia="楷体"/>
        </w:rPr>
        <w:t>1.此表由各教研组长本人填写，填写时不得随意改变表格的结构。</w:t>
      </w:r>
    </w:p>
    <w:p>
      <w:pPr>
        <w:spacing w:line="400" w:lineRule="exact"/>
        <w:ind w:firstLine="420" w:firstLineChars="200"/>
        <w:rPr>
          <w:rFonts w:ascii="楷体" w:hAnsi="楷体" w:eastAsia="楷体"/>
        </w:rPr>
      </w:pPr>
      <w:r>
        <w:rPr>
          <w:rFonts w:ascii="楷体" w:hAnsi="楷体" w:eastAsia="楷体"/>
        </w:rPr>
        <w:t>2.教研组研修活动原则上每学期不少于</w:t>
      </w:r>
      <w:r>
        <w:rPr>
          <w:rFonts w:hint="eastAsia" w:ascii="楷体" w:hAnsi="楷体" w:eastAsia="楷体"/>
        </w:rPr>
        <w:t>8次，每次不得少于2小时。</w:t>
      </w:r>
    </w:p>
    <w:p>
      <w:pPr>
        <w:spacing w:line="400" w:lineRule="exact"/>
        <w:ind w:firstLine="420" w:firstLineChars="200"/>
        <w:rPr>
          <w:rFonts w:ascii="楷体" w:hAnsi="楷体" w:eastAsia="楷体"/>
        </w:rPr>
      </w:pPr>
    </w:p>
    <w:p>
      <w:pPr>
        <w:spacing w:line="500" w:lineRule="exact"/>
        <w:ind w:firstLine="210"/>
        <w:jc w:val="center"/>
        <w:rPr>
          <w:b/>
          <w:bCs/>
          <w:sz w:val="30"/>
          <w:szCs w:val="30"/>
        </w:rPr>
      </w:pPr>
    </w:p>
    <w:sectPr>
      <w:endnotePr>
        <w:numFmt w:val="decimal"/>
      </w:endnotePr>
      <w:pgSz w:w="11906" w:h="16838"/>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5</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ind w:firstLine="360" w:firstLineChars="200"/>
      </w:pPr>
      <w:r>
        <w:rPr>
          <w:rStyle w:val="19"/>
        </w:rPr>
        <w:footnoteRef/>
      </w:r>
      <w:r>
        <w:rPr>
          <w:rFonts w:hint="eastAsia"/>
        </w:rPr>
        <w:t xml:space="preserve"> 徐红：《让每一个孩子成为与众不同的自己》，上海教育出版社2017年版，第76-78页。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3355F"/>
    <w:multiLevelType w:val="singleLevel"/>
    <w:tmpl w:val="1813355F"/>
    <w:lvl w:ilvl="0" w:tentative="0">
      <w:start w:val="2"/>
      <w:numFmt w:val="decimal"/>
      <w:suff w:val="nothing"/>
      <w:lvlText w:val="%1."/>
      <w:lvlJc w:val="left"/>
      <w:pPr>
        <w:ind w:left="0" w:firstLine="0"/>
      </w:pPr>
    </w:lvl>
  </w:abstractNum>
  <w:abstractNum w:abstractNumId="1">
    <w:nsid w:val="760E5A39"/>
    <w:multiLevelType w:val="singleLevel"/>
    <w:tmpl w:val="760E5A39"/>
    <w:lvl w:ilvl="0" w:tentative="0">
      <w:start w:val="3"/>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420"/>
  <w:drawingGridHorizontalSpacing w:val="0"/>
  <w:drawingGridVerticalSpacing w:val="156"/>
  <w:noPunctuationKerning w:val="1"/>
  <w:characterSpacingControl w:val="doNotCompress"/>
  <w:footnotePr>
    <w:footnote w:id="2"/>
    <w:footnote w:id="3"/>
  </w:footnotePr>
  <w:endnotePr>
    <w:numFmt w:val="decimal"/>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3NzFiNTZmYmMyOTY2NmM0NjdhMWZhZjYzODZmOTUifQ=="/>
  </w:docVars>
  <w:rsids>
    <w:rsidRoot w:val="00CC0D27"/>
    <w:rsid w:val="000028B3"/>
    <w:rsid w:val="00023E94"/>
    <w:rsid w:val="00024BAC"/>
    <w:rsid w:val="00034EC2"/>
    <w:rsid w:val="00040714"/>
    <w:rsid w:val="000502EF"/>
    <w:rsid w:val="00050593"/>
    <w:rsid w:val="00052835"/>
    <w:rsid w:val="00052B7C"/>
    <w:rsid w:val="0005324D"/>
    <w:rsid w:val="0005713C"/>
    <w:rsid w:val="00063454"/>
    <w:rsid w:val="000651BD"/>
    <w:rsid w:val="000714F3"/>
    <w:rsid w:val="0007637E"/>
    <w:rsid w:val="00086253"/>
    <w:rsid w:val="00087142"/>
    <w:rsid w:val="000871EE"/>
    <w:rsid w:val="000939F5"/>
    <w:rsid w:val="000942E8"/>
    <w:rsid w:val="000A1C01"/>
    <w:rsid w:val="000A6EE1"/>
    <w:rsid w:val="000B4917"/>
    <w:rsid w:val="000C3A56"/>
    <w:rsid w:val="000C4D2B"/>
    <w:rsid w:val="000D17A4"/>
    <w:rsid w:val="000E3BF1"/>
    <w:rsid w:val="000F1796"/>
    <w:rsid w:val="000F69E5"/>
    <w:rsid w:val="001000EB"/>
    <w:rsid w:val="00102AA7"/>
    <w:rsid w:val="00113268"/>
    <w:rsid w:val="0012013D"/>
    <w:rsid w:val="00124359"/>
    <w:rsid w:val="00131D0E"/>
    <w:rsid w:val="0013388A"/>
    <w:rsid w:val="001359D3"/>
    <w:rsid w:val="001533F7"/>
    <w:rsid w:val="00153517"/>
    <w:rsid w:val="00162EDC"/>
    <w:rsid w:val="00171535"/>
    <w:rsid w:val="001729A3"/>
    <w:rsid w:val="00173F20"/>
    <w:rsid w:val="00183A75"/>
    <w:rsid w:val="00186304"/>
    <w:rsid w:val="001939B6"/>
    <w:rsid w:val="001A08A7"/>
    <w:rsid w:val="001C1AC3"/>
    <w:rsid w:val="001C4E6F"/>
    <w:rsid w:val="001D6395"/>
    <w:rsid w:val="001E2CCB"/>
    <w:rsid w:val="001E424F"/>
    <w:rsid w:val="001E43C3"/>
    <w:rsid w:val="001F1E80"/>
    <w:rsid w:val="002132CD"/>
    <w:rsid w:val="002148C4"/>
    <w:rsid w:val="00225DEC"/>
    <w:rsid w:val="0022718D"/>
    <w:rsid w:val="002309BA"/>
    <w:rsid w:val="0023209A"/>
    <w:rsid w:val="00234880"/>
    <w:rsid w:val="00235698"/>
    <w:rsid w:val="00235DE8"/>
    <w:rsid w:val="00245694"/>
    <w:rsid w:val="00246A37"/>
    <w:rsid w:val="002510AF"/>
    <w:rsid w:val="00252A71"/>
    <w:rsid w:val="0025438D"/>
    <w:rsid w:val="00264960"/>
    <w:rsid w:val="00265ACA"/>
    <w:rsid w:val="00280D68"/>
    <w:rsid w:val="002A7970"/>
    <w:rsid w:val="002C0F0B"/>
    <w:rsid w:val="002C7CFE"/>
    <w:rsid w:val="002D2B7C"/>
    <w:rsid w:val="002D2BC9"/>
    <w:rsid w:val="0030168E"/>
    <w:rsid w:val="003071A0"/>
    <w:rsid w:val="0032005F"/>
    <w:rsid w:val="00327781"/>
    <w:rsid w:val="00336111"/>
    <w:rsid w:val="003457BB"/>
    <w:rsid w:val="00351B54"/>
    <w:rsid w:val="003523EE"/>
    <w:rsid w:val="00356A24"/>
    <w:rsid w:val="003607BD"/>
    <w:rsid w:val="00366A17"/>
    <w:rsid w:val="003977E4"/>
    <w:rsid w:val="003A5315"/>
    <w:rsid w:val="003A6DCC"/>
    <w:rsid w:val="003B24D9"/>
    <w:rsid w:val="003B6941"/>
    <w:rsid w:val="003B6AAB"/>
    <w:rsid w:val="003C0880"/>
    <w:rsid w:val="003C3A58"/>
    <w:rsid w:val="003E0FA4"/>
    <w:rsid w:val="003E311A"/>
    <w:rsid w:val="003E40DE"/>
    <w:rsid w:val="003E7759"/>
    <w:rsid w:val="003F0E65"/>
    <w:rsid w:val="003F1AB0"/>
    <w:rsid w:val="003F1E99"/>
    <w:rsid w:val="003F5DFD"/>
    <w:rsid w:val="00405D68"/>
    <w:rsid w:val="00406B43"/>
    <w:rsid w:val="004131B9"/>
    <w:rsid w:val="00415225"/>
    <w:rsid w:val="0042302C"/>
    <w:rsid w:val="00427F7A"/>
    <w:rsid w:val="0043177E"/>
    <w:rsid w:val="00431C52"/>
    <w:rsid w:val="004369CB"/>
    <w:rsid w:val="0044382F"/>
    <w:rsid w:val="00451019"/>
    <w:rsid w:val="004528B7"/>
    <w:rsid w:val="00452A2E"/>
    <w:rsid w:val="00456CBD"/>
    <w:rsid w:val="00465515"/>
    <w:rsid w:val="004740D2"/>
    <w:rsid w:val="00474634"/>
    <w:rsid w:val="00483EC8"/>
    <w:rsid w:val="004915EF"/>
    <w:rsid w:val="0049711D"/>
    <w:rsid w:val="00497CB6"/>
    <w:rsid w:val="004B5F60"/>
    <w:rsid w:val="004C364C"/>
    <w:rsid w:val="004C5358"/>
    <w:rsid w:val="004D2758"/>
    <w:rsid w:val="004D6D8C"/>
    <w:rsid w:val="004D7F77"/>
    <w:rsid w:val="004E52F5"/>
    <w:rsid w:val="004F567A"/>
    <w:rsid w:val="0050177F"/>
    <w:rsid w:val="00501D9E"/>
    <w:rsid w:val="00504673"/>
    <w:rsid w:val="00507D06"/>
    <w:rsid w:val="00514316"/>
    <w:rsid w:val="0052575C"/>
    <w:rsid w:val="00532090"/>
    <w:rsid w:val="00551803"/>
    <w:rsid w:val="00553EA6"/>
    <w:rsid w:val="005551C0"/>
    <w:rsid w:val="00560795"/>
    <w:rsid w:val="00566CA3"/>
    <w:rsid w:val="00571ED5"/>
    <w:rsid w:val="00571F28"/>
    <w:rsid w:val="00573BC3"/>
    <w:rsid w:val="005B29AD"/>
    <w:rsid w:val="005B4000"/>
    <w:rsid w:val="005C3B19"/>
    <w:rsid w:val="005C5F6E"/>
    <w:rsid w:val="005D446C"/>
    <w:rsid w:val="005D6EA7"/>
    <w:rsid w:val="005E269B"/>
    <w:rsid w:val="00604903"/>
    <w:rsid w:val="00616253"/>
    <w:rsid w:val="00620879"/>
    <w:rsid w:val="00633BD5"/>
    <w:rsid w:val="006407B8"/>
    <w:rsid w:val="006411CE"/>
    <w:rsid w:val="006429ED"/>
    <w:rsid w:val="00647993"/>
    <w:rsid w:val="00651DC5"/>
    <w:rsid w:val="00654932"/>
    <w:rsid w:val="00665A8E"/>
    <w:rsid w:val="006721CE"/>
    <w:rsid w:val="00675601"/>
    <w:rsid w:val="00677D04"/>
    <w:rsid w:val="006804D2"/>
    <w:rsid w:val="00687A38"/>
    <w:rsid w:val="0069239B"/>
    <w:rsid w:val="006A0213"/>
    <w:rsid w:val="006A16F9"/>
    <w:rsid w:val="006C39CE"/>
    <w:rsid w:val="006C56FD"/>
    <w:rsid w:val="006E1323"/>
    <w:rsid w:val="006E598F"/>
    <w:rsid w:val="006F0697"/>
    <w:rsid w:val="006F36DD"/>
    <w:rsid w:val="006F4F5B"/>
    <w:rsid w:val="00712416"/>
    <w:rsid w:val="00720FEE"/>
    <w:rsid w:val="00731FF3"/>
    <w:rsid w:val="007366C6"/>
    <w:rsid w:val="00736DD6"/>
    <w:rsid w:val="0075668E"/>
    <w:rsid w:val="0076761F"/>
    <w:rsid w:val="00767E17"/>
    <w:rsid w:val="00782CEB"/>
    <w:rsid w:val="00787545"/>
    <w:rsid w:val="0079106E"/>
    <w:rsid w:val="007A674B"/>
    <w:rsid w:val="007B1D0B"/>
    <w:rsid w:val="007B1F7D"/>
    <w:rsid w:val="007B5BB6"/>
    <w:rsid w:val="007C2400"/>
    <w:rsid w:val="007C2DAE"/>
    <w:rsid w:val="007D2B11"/>
    <w:rsid w:val="007D5F35"/>
    <w:rsid w:val="007E095E"/>
    <w:rsid w:val="00811139"/>
    <w:rsid w:val="008117AD"/>
    <w:rsid w:val="00813F40"/>
    <w:rsid w:val="00815A4C"/>
    <w:rsid w:val="00821204"/>
    <w:rsid w:val="008240E9"/>
    <w:rsid w:val="00830661"/>
    <w:rsid w:val="00831BFB"/>
    <w:rsid w:val="00847077"/>
    <w:rsid w:val="00852B60"/>
    <w:rsid w:val="0085430E"/>
    <w:rsid w:val="00860067"/>
    <w:rsid w:val="00875525"/>
    <w:rsid w:val="008756DC"/>
    <w:rsid w:val="00876CA6"/>
    <w:rsid w:val="008806C3"/>
    <w:rsid w:val="00880FC0"/>
    <w:rsid w:val="00884185"/>
    <w:rsid w:val="0088491A"/>
    <w:rsid w:val="00884C17"/>
    <w:rsid w:val="0089027E"/>
    <w:rsid w:val="008A6B7D"/>
    <w:rsid w:val="008C28FF"/>
    <w:rsid w:val="008D4BDB"/>
    <w:rsid w:val="008F2880"/>
    <w:rsid w:val="009129C5"/>
    <w:rsid w:val="00914D83"/>
    <w:rsid w:val="009234E3"/>
    <w:rsid w:val="00943674"/>
    <w:rsid w:val="0094581E"/>
    <w:rsid w:val="00953591"/>
    <w:rsid w:val="00955DCF"/>
    <w:rsid w:val="0096335E"/>
    <w:rsid w:val="00965666"/>
    <w:rsid w:val="00967E73"/>
    <w:rsid w:val="00971505"/>
    <w:rsid w:val="00974474"/>
    <w:rsid w:val="00981DFA"/>
    <w:rsid w:val="00983135"/>
    <w:rsid w:val="009848D7"/>
    <w:rsid w:val="009852C8"/>
    <w:rsid w:val="00986F14"/>
    <w:rsid w:val="00997527"/>
    <w:rsid w:val="00997F6F"/>
    <w:rsid w:val="009C5A29"/>
    <w:rsid w:val="009D35B2"/>
    <w:rsid w:val="009D71BB"/>
    <w:rsid w:val="009E055B"/>
    <w:rsid w:val="009E1F74"/>
    <w:rsid w:val="009E5CB0"/>
    <w:rsid w:val="00A062AE"/>
    <w:rsid w:val="00A17125"/>
    <w:rsid w:val="00A17CA1"/>
    <w:rsid w:val="00A30832"/>
    <w:rsid w:val="00A30FFC"/>
    <w:rsid w:val="00A32416"/>
    <w:rsid w:val="00A36CDF"/>
    <w:rsid w:val="00A410D9"/>
    <w:rsid w:val="00A653FA"/>
    <w:rsid w:val="00A66384"/>
    <w:rsid w:val="00A722CB"/>
    <w:rsid w:val="00A7508C"/>
    <w:rsid w:val="00A771E4"/>
    <w:rsid w:val="00A804E3"/>
    <w:rsid w:val="00A8349A"/>
    <w:rsid w:val="00A865C7"/>
    <w:rsid w:val="00A97D5B"/>
    <w:rsid w:val="00AA23EC"/>
    <w:rsid w:val="00AA318A"/>
    <w:rsid w:val="00AA3FD3"/>
    <w:rsid w:val="00AB1A14"/>
    <w:rsid w:val="00AB7C74"/>
    <w:rsid w:val="00AC0113"/>
    <w:rsid w:val="00AC1A10"/>
    <w:rsid w:val="00AD7FFC"/>
    <w:rsid w:val="00AE1221"/>
    <w:rsid w:val="00AE5A04"/>
    <w:rsid w:val="00AF3645"/>
    <w:rsid w:val="00AF3C9E"/>
    <w:rsid w:val="00AF4166"/>
    <w:rsid w:val="00AF612D"/>
    <w:rsid w:val="00B00B7C"/>
    <w:rsid w:val="00B127C1"/>
    <w:rsid w:val="00B201B1"/>
    <w:rsid w:val="00B22D2C"/>
    <w:rsid w:val="00B50D8F"/>
    <w:rsid w:val="00B556E7"/>
    <w:rsid w:val="00B656EC"/>
    <w:rsid w:val="00B7432D"/>
    <w:rsid w:val="00B745B5"/>
    <w:rsid w:val="00B77C24"/>
    <w:rsid w:val="00B81D0E"/>
    <w:rsid w:val="00B90664"/>
    <w:rsid w:val="00BA4779"/>
    <w:rsid w:val="00BB2C9B"/>
    <w:rsid w:val="00BB3778"/>
    <w:rsid w:val="00BC46ED"/>
    <w:rsid w:val="00BD194D"/>
    <w:rsid w:val="00BE10B8"/>
    <w:rsid w:val="00BF00C3"/>
    <w:rsid w:val="00BF0A53"/>
    <w:rsid w:val="00C025EF"/>
    <w:rsid w:val="00C039C8"/>
    <w:rsid w:val="00C05EFA"/>
    <w:rsid w:val="00C1096C"/>
    <w:rsid w:val="00C214BF"/>
    <w:rsid w:val="00C25A99"/>
    <w:rsid w:val="00C3727B"/>
    <w:rsid w:val="00C44C21"/>
    <w:rsid w:val="00C52693"/>
    <w:rsid w:val="00C55EB3"/>
    <w:rsid w:val="00C56D7D"/>
    <w:rsid w:val="00C62EC0"/>
    <w:rsid w:val="00C6559F"/>
    <w:rsid w:val="00C81E79"/>
    <w:rsid w:val="00C8229E"/>
    <w:rsid w:val="00C8577C"/>
    <w:rsid w:val="00C9181B"/>
    <w:rsid w:val="00C93C7F"/>
    <w:rsid w:val="00C95791"/>
    <w:rsid w:val="00CA0069"/>
    <w:rsid w:val="00CA19B9"/>
    <w:rsid w:val="00CB6153"/>
    <w:rsid w:val="00CC0D27"/>
    <w:rsid w:val="00CC3965"/>
    <w:rsid w:val="00CC6C84"/>
    <w:rsid w:val="00CE1A7E"/>
    <w:rsid w:val="00CE43EE"/>
    <w:rsid w:val="00CF5500"/>
    <w:rsid w:val="00D05A3A"/>
    <w:rsid w:val="00D14EC4"/>
    <w:rsid w:val="00D160A7"/>
    <w:rsid w:val="00D16A60"/>
    <w:rsid w:val="00D24998"/>
    <w:rsid w:val="00D26F3A"/>
    <w:rsid w:val="00D356A8"/>
    <w:rsid w:val="00D4706B"/>
    <w:rsid w:val="00D516C7"/>
    <w:rsid w:val="00D522A8"/>
    <w:rsid w:val="00D56231"/>
    <w:rsid w:val="00D66DE2"/>
    <w:rsid w:val="00D70265"/>
    <w:rsid w:val="00D87455"/>
    <w:rsid w:val="00DA106F"/>
    <w:rsid w:val="00DA3814"/>
    <w:rsid w:val="00DB1600"/>
    <w:rsid w:val="00DB1811"/>
    <w:rsid w:val="00DC1244"/>
    <w:rsid w:val="00DC5D17"/>
    <w:rsid w:val="00DC68D0"/>
    <w:rsid w:val="00DD273B"/>
    <w:rsid w:val="00DE323E"/>
    <w:rsid w:val="00DF6E62"/>
    <w:rsid w:val="00E0237B"/>
    <w:rsid w:val="00E0385F"/>
    <w:rsid w:val="00E03EE2"/>
    <w:rsid w:val="00E073D8"/>
    <w:rsid w:val="00E224CE"/>
    <w:rsid w:val="00E26081"/>
    <w:rsid w:val="00E31600"/>
    <w:rsid w:val="00E31DFE"/>
    <w:rsid w:val="00E34755"/>
    <w:rsid w:val="00E454A0"/>
    <w:rsid w:val="00E527DC"/>
    <w:rsid w:val="00E534E0"/>
    <w:rsid w:val="00E53F1E"/>
    <w:rsid w:val="00E628FB"/>
    <w:rsid w:val="00E84AE4"/>
    <w:rsid w:val="00E930BF"/>
    <w:rsid w:val="00EA0DCB"/>
    <w:rsid w:val="00EA6D97"/>
    <w:rsid w:val="00EA7E9D"/>
    <w:rsid w:val="00EB50EB"/>
    <w:rsid w:val="00EC35EF"/>
    <w:rsid w:val="00ED045D"/>
    <w:rsid w:val="00ED226E"/>
    <w:rsid w:val="00ED5BDD"/>
    <w:rsid w:val="00EE5870"/>
    <w:rsid w:val="00EF5523"/>
    <w:rsid w:val="00F20A66"/>
    <w:rsid w:val="00F24ADE"/>
    <w:rsid w:val="00F32F4D"/>
    <w:rsid w:val="00F43292"/>
    <w:rsid w:val="00F51205"/>
    <w:rsid w:val="00F53092"/>
    <w:rsid w:val="00F558D0"/>
    <w:rsid w:val="00F56950"/>
    <w:rsid w:val="00F759B6"/>
    <w:rsid w:val="00F777DF"/>
    <w:rsid w:val="00F81541"/>
    <w:rsid w:val="00F87D32"/>
    <w:rsid w:val="00F914AF"/>
    <w:rsid w:val="00F917DD"/>
    <w:rsid w:val="00F919D9"/>
    <w:rsid w:val="00FA10C8"/>
    <w:rsid w:val="00FB2CDB"/>
    <w:rsid w:val="00FC1F1D"/>
    <w:rsid w:val="00FC394C"/>
    <w:rsid w:val="00FC52B4"/>
    <w:rsid w:val="00FE4FAA"/>
    <w:rsid w:val="00FE5066"/>
    <w:rsid w:val="00FF3804"/>
    <w:rsid w:val="00FF694F"/>
    <w:rsid w:val="0164436A"/>
    <w:rsid w:val="02036692"/>
    <w:rsid w:val="02405F8A"/>
    <w:rsid w:val="025D4D8E"/>
    <w:rsid w:val="02E225C3"/>
    <w:rsid w:val="03C07382"/>
    <w:rsid w:val="04836CA9"/>
    <w:rsid w:val="049A4077"/>
    <w:rsid w:val="04C3537C"/>
    <w:rsid w:val="053C4D43"/>
    <w:rsid w:val="05B42F17"/>
    <w:rsid w:val="05BB6DC4"/>
    <w:rsid w:val="06450013"/>
    <w:rsid w:val="072B545A"/>
    <w:rsid w:val="07536DCF"/>
    <w:rsid w:val="08305F9A"/>
    <w:rsid w:val="09927BA7"/>
    <w:rsid w:val="0A0515EB"/>
    <w:rsid w:val="0A125902"/>
    <w:rsid w:val="0B28674F"/>
    <w:rsid w:val="0BD1655F"/>
    <w:rsid w:val="0BD453E3"/>
    <w:rsid w:val="0D0E052D"/>
    <w:rsid w:val="0D42705A"/>
    <w:rsid w:val="0D892EDB"/>
    <w:rsid w:val="0F4D11DA"/>
    <w:rsid w:val="10F5662C"/>
    <w:rsid w:val="111B0494"/>
    <w:rsid w:val="1141388A"/>
    <w:rsid w:val="119F7BF3"/>
    <w:rsid w:val="1275638D"/>
    <w:rsid w:val="12CC42FB"/>
    <w:rsid w:val="13685340"/>
    <w:rsid w:val="15545B7C"/>
    <w:rsid w:val="15F0292E"/>
    <w:rsid w:val="16077BBC"/>
    <w:rsid w:val="164D63B2"/>
    <w:rsid w:val="189C7F66"/>
    <w:rsid w:val="18D25736"/>
    <w:rsid w:val="19EC2827"/>
    <w:rsid w:val="1A3801C2"/>
    <w:rsid w:val="1BB07615"/>
    <w:rsid w:val="1BF458D3"/>
    <w:rsid w:val="1BFC51E9"/>
    <w:rsid w:val="20250841"/>
    <w:rsid w:val="202C6073"/>
    <w:rsid w:val="20452C91"/>
    <w:rsid w:val="2107263D"/>
    <w:rsid w:val="21134B3E"/>
    <w:rsid w:val="214C4701"/>
    <w:rsid w:val="22C2681B"/>
    <w:rsid w:val="244A7031"/>
    <w:rsid w:val="24AA7BF4"/>
    <w:rsid w:val="24CB32FF"/>
    <w:rsid w:val="253B7859"/>
    <w:rsid w:val="254A6FCA"/>
    <w:rsid w:val="25AD1417"/>
    <w:rsid w:val="26151358"/>
    <w:rsid w:val="27E965F8"/>
    <w:rsid w:val="285F1784"/>
    <w:rsid w:val="28BB61E6"/>
    <w:rsid w:val="28C12403"/>
    <w:rsid w:val="2A6F195D"/>
    <w:rsid w:val="2AF013DE"/>
    <w:rsid w:val="2C221242"/>
    <w:rsid w:val="2D9E1C33"/>
    <w:rsid w:val="2E5B3D2B"/>
    <w:rsid w:val="2EFF3EF1"/>
    <w:rsid w:val="2FD62911"/>
    <w:rsid w:val="308E24A1"/>
    <w:rsid w:val="31110ABF"/>
    <w:rsid w:val="311E37B6"/>
    <w:rsid w:val="31DA6425"/>
    <w:rsid w:val="325A1220"/>
    <w:rsid w:val="326A6587"/>
    <w:rsid w:val="32A001FB"/>
    <w:rsid w:val="32EB43D5"/>
    <w:rsid w:val="330F3A7E"/>
    <w:rsid w:val="339530DB"/>
    <w:rsid w:val="33A1422B"/>
    <w:rsid w:val="33B03DBE"/>
    <w:rsid w:val="347B12C3"/>
    <w:rsid w:val="35635C3C"/>
    <w:rsid w:val="35EF08CB"/>
    <w:rsid w:val="361F4727"/>
    <w:rsid w:val="366F4DBE"/>
    <w:rsid w:val="373745E6"/>
    <w:rsid w:val="373C76D9"/>
    <w:rsid w:val="38B475AD"/>
    <w:rsid w:val="390F7E89"/>
    <w:rsid w:val="39161217"/>
    <w:rsid w:val="3A81209A"/>
    <w:rsid w:val="3ADB4C4E"/>
    <w:rsid w:val="3B314B5E"/>
    <w:rsid w:val="3B346B04"/>
    <w:rsid w:val="3BDA652C"/>
    <w:rsid w:val="3C8B58D4"/>
    <w:rsid w:val="3CAF1767"/>
    <w:rsid w:val="3F442579"/>
    <w:rsid w:val="3FFE7AC1"/>
    <w:rsid w:val="414518EB"/>
    <w:rsid w:val="42DB08ED"/>
    <w:rsid w:val="44DA5E35"/>
    <w:rsid w:val="45192119"/>
    <w:rsid w:val="47333283"/>
    <w:rsid w:val="47E04ECA"/>
    <w:rsid w:val="47FB077E"/>
    <w:rsid w:val="48217291"/>
    <w:rsid w:val="485B6BAA"/>
    <w:rsid w:val="48783354"/>
    <w:rsid w:val="488410B3"/>
    <w:rsid w:val="499421AE"/>
    <w:rsid w:val="49ED4F08"/>
    <w:rsid w:val="4C0864FC"/>
    <w:rsid w:val="4C4C0825"/>
    <w:rsid w:val="4C7D0AD8"/>
    <w:rsid w:val="4CB60896"/>
    <w:rsid w:val="4D637230"/>
    <w:rsid w:val="4E585C68"/>
    <w:rsid w:val="4EAB2055"/>
    <w:rsid w:val="4EE539CD"/>
    <w:rsid w:val="4F1A33B7"/>
    <w:rsid w:val="4FB24B30"/>
    <w:rsid w:val="50437307"/>
    <w:rsid w:val="50776C91"/>
    <w:rsid w:val="50D13AD9"/>
    <w:rsid w:val="513A1DE9"/>
    <w:rsid w:val="514B1C03"/>
    <w:rsid w:val="52E3713A"/>
    <w:rsid w:val="530F0D59"/>
    <w:rsid w:val="53E126F6"/>
    <w:rsid w:val="53EA2E67"/>
    <w:rsid w:val="53FF3989"/>
    <w:rsid w:val="54EF1789"/>
    <w:rsid w:val="552A59D6"/>
    <w:rsid w:val="569F41A2"/>
    <w:rsid w:val="56FE3D73"/>
    <w:rsid w:val="57826484"/>
    <w:rsid w:val="57B86813"/>
    <w:rsid w:val="57F4051E"/>
    <w:rsid w:val="588875E4"/>
    <w:rsid w:val="5919023C"/>
    <w:rsid w:val="5A955FE8"/>
    <w:rsid w:val="5AF75DA7"/>
    <w:rsid w:val="5B782839"/>
    <w:rsid w:val="5BDA3623"/>
    <w:rsid w:val="5C0127CD"/>
    <w:rsid w:val="5C3B2FD7"/>
    <w:rsid w:val="5C7C585B"/>
    <w:rsid w:val="5CBF08F5"/>
    <w:rsid w:val="5CC826A5"/>
    <w:rsid w:val="5D7426E0"/>
    <w:rsid w:val="5E6513C5"/>
    <w:rsid w:val="5E6A60D4"/>
    <w:rsid w:val="5ED370DF"/>
    <w:rsid w:val="5FC5111D"/>
    <w:rsid w:val="615F2EAC"/>
    <w:rsid w:val="622B7232"/>
    <w:rsid w:val="62503D44"/>
    <w:rsid w:val="626E01BD"/>
    <w:rsid w:val="631A4D69"/>
    <w:rsid w:val="665067BA"/>
    <w:rsid w:val="667F16DE"/>
    <w:rsid w:val="66A05A99"/>
    <w:rsid w:val="66F422E8"/>
    <w:rsid w:val="676C00D0"/>
    <w:rsid w:val="681B2AB4"/>
    <w:rsid w:val="681E18B2"/>
    <w:rsid w:val="6861575B"/>
    <w:rsid w:val="688B27D8"/>
    <w:rsid w:val="6A0740E0"/>
    <w:rsid w:val="6A466EF7"/>
    <w:rsid w:val="6AED051E"/>
    <w:rsid w:val="6B144D07"/>
    <w:rsid w:val="6B1E7934"/>
    <w:rsid w:val="6CA1075B"/>
    <w:rsid w:val="6CE0152E"/>
    <w:rsid w:val="6D17741D"/>
    <w:rsid w:val="6D4A4A10"/>
    <w:rsid w:val="6D4E0F0D"/>
    <w:rsid w:val="6DDF784E"/>
    <w:rsid w:val="6E540543"/>
    <w:rsid w:val="6E6B10E2"/>
    <w:rsid w:val="6E934658"/>
    <w:rsid w:val="6F8D62D2"/>
    <w:rsid w:val="6FD90ADA"/>
    <w:rsid w:val="704716DB"/>
    <w:rsid w:val="70481C78"/>
    <w:rsid w:val="71104F66"/>
    <w:rsid w:val="715F4802"/>
    <w:rsid w:val="72327378"/>
    <w:rsid w:val="732A3D34"/>
    <w:rsid w:val="73F10A6B"/>
    <w:rsid w:val="74420ABE"/>
    <w:rsid w:val="746D79F4"/>
    <w:rsid w:val="75153B55"/>
    <w:rsid w:val="758F0901"/>
    <w:rsid w:val="76124539"/>
    <w:rsid w:val="76CF06C5"/>
    <w:rsid w:val="770438D7"/>
    <w:rsid w:val="77901BB9"/>
    <w:rsid w:val="77BB6F30"/>
    <w:rsid w:val="782B272F"/>
    <w:rsid w:val="79033E22"/>
    <w:rsid w:val="791F3ADF"/>
    <w:rsid w:val="794D24AD"/>
    <w:rsid w:val="7A5A551A"/>
    <w:rsid w:val="7AF64429"/>
    <w:rsid w:val="7B136D89"/>
    <w:rsid w:val="7B1C0125"/>
    <w:rsid w:val="7B224D80"/>
    <w:rsid w:val="7B51165F"/>
    <w:rsid w:val="7BA75723"/>
    <w:rsid w:val="7BCF211B"/>
    <w:rsid w:val="7BFF3F4F"/>
    <w:rsid w:val="7C1E70AE"/>
    <w:rsid w:val="7D0C3F37"/>
    <w:rsid w:val="7D23456B"/>
    <w:rsid w:val="7DA545EC"/>
    <w:rsid w:val="7DE04729"/>
    <w:rsid w:val="7E1E2AE6"/>
    <w:rsid w:val="7E472CA2"/>
    <w:rsid w:val="7E564E86"/>
    <w:rsid w:val="7E9C2D41"/>
    <w:rsid w:val="7EFC2B47"/>
    <w:rsid w:val="7EFFE609"/>
    <w:rsid w:val="7F6F0C34"/>
    <w:rsid w:val="7F9F6E3D"/>
    <w:rsid w:val="9BE7EA7C"/>
    <w:rsid w:val="BD4F07A0"/>
    <w:rsid w:val="BFEFA8CB"/>
    <w:rsid w:val="BFFA6CEE"/>
    <w:rsid w:val="DB796BDE"/>
    <w:rsid w:val="DF27DF57"/>
    <w:rsid w:val="DF651099"/>
    <w:rsid w:val="DFDD81A1"/>
    <w:rsid w:val="EDBE8C79"/>
    <w:rsid w:val="F1BF799C"/>
    <w:rsid w:val="FBEB6C4E"/>
    <w:rsid w:val="FD3FCA84"/>
    <w:rsid w:val="FEF72D37"/>
    <w:rsid w:val="FFCB9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1"/>
      <w:sz w:val="21"/>
      <w:szCs w:val="22"/>
      <w:lang w:val="en-US" w:eastAsia="zh-CN" w:bidi="ar-SA"/>
    </w:rPr>
  </w:style>
  <w:style w:type="paragraph" w:styleId="2">
    <w:name w:val="heading 1"/>
    <w:next w:val="1"/>
    <w:qFormat/>
    <w:uiPriority w:val="0"/>
    <w:pPr>
      <w:keepNext/>
      <w:keepLines/>
      <w:widowControl w:val="0"/>
      <w:spacing w:beforeLines="50" w:afterLines="50"/>
      <w:outlineLvl w:val="0"/>
    </w:pPr>
    <w:rPr>
      <w:rFonts w:ascii="Calibri" w:hAnsi="Calibri" w:eastAsia="微软雅黑" w:cs="黑体"/>
      <w:b/>
      <w:bCs/>
      <w:sz w:val="28"/>
      <w:szCs w:val="44"/>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5"/>
    <w:unhideWhenUsed/>
    <w:qFormat/>
    <w:uiPriority w:val="99"/>
    <w:pPr>
      <w:jc w:val="left"/>
    </w:pPr>
  </w:style>
  <w:style w:type="paragraph" w:styleId="5">
    <w:name w:val="Date"/>
    <w:basedOn w:val="1"/>
    <w:next w:val="1"/>
    <w:link w:val="37"/>
    <w:unhideWhenUsed/>
    <w:qFormat/>
    <w:uiPriority w:val="99"/>
    <w:pPr>
      <w:ind w:left="100" w:leftChars="2500"/>
    </w:pPr>
  </w:style>
  <w:style w:type="paragraph" w:styleId="6">
    <w:name w:val="Balloon Text"/>
    <w:qFormat/>
    <w:uiPriority w:val="0"/>
    <w:pPr>
      <w:widowControl w:val="0"/>
      <w:jc w:val="both"/>
    </w:pPr>
    <w:rPr>
      <w:rFonts w:ascii="Calibri" w:hAnsi="Calibri" w:eastAsia="宋体" w:cs="黑体"/>
      <w:kern w:val="1"/>
      <w:sz w:val="18"/>
      <w:szCs w:val="18"/>
      <w:lang w:val="en-US" w:eastAsia="zh-CN" w:bidi="ar-SA"/>
    </w:rPr>
  </w:style>
  <w:style w:type="paragraph" w:styleId="7">
    <w:name w:val="footer"/>
    <w:qFormat/>
    <w:uiPriority w:val="0"/>
    <w:pPr>
      <w:widowControl w:val="0"/>
      <w:tabs>
        <w:tab w:val="center" w:pos="4153"/>
        <w:tab w:val="right" w:pos="8306"/>
      </w:tabs>
    </w:pPr>
    <w:rPr>
      <w:rFonts w:ascii="Calibri" w:hAnsi="Calibri" w:eastAsia="宋体" w:cs="黑体"/>
      <w:kern w:val="1"/>
      <w:sz w:val="18"/>
      <w:szCs w:val="18"/>
      <w:lang w:val="en-US" w:eastAsia="zh-CN" w:bidi="ar-SA"/>
    </w:rPr>
  </w:style>
  <w:style w:type="paragraph" w:styleId="8">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Calibri" w:hAnsi="Calibri" w:eastAsia="宋体" w:cs="黑体"/>
      <w:kern w:val="1"/>
      <w:sz w:val="18"/>
      <w:szCs w:val="18"/>
      <w:lang w:val="en-US" w:eastAsia="zh-CN" w:bidi="ar-SA"/>
    </w:rPr>
  </w:style>
  <w:style w:type="paragraph" w:styleId="9">
    <w:name w:val="toc 1"/>
    <w:next w:val="1"/>
    <w:qFormat/>
    <w:uiPriority w:val="39"/>
    <w:pPr>
      <w:widowControl w:val="0"/>
      <w:jc w:val="both"/>
    </w:pPr>
    <w:rPr>
      <w:rFonts w:ascii="Calibri" w:hAnsi="Calibri" w:eastAsia="宋体" w:cs="黑体"/>
      <w:kern w:val="1"/>
      <w:sz w:val="21"/>
      <w:szCs w:val="22"/>
      <w:lang w:val="en-US" w:eastAsia="zh-CN" w:bidi="ar-SA"/>
    </w:rPr>
  </w:style>
  <w:style w:type="paragraph" w:styleId="10">
    <w:name w:val="footnote text"/>
    <w:basedOn w:val="1"/>
    <w:link w:val="39"/>
    <w:unhideWhenUsed/>
    <w:qFormat/>
    <w:uiPriority w:val="99"/>
    <w:pPr>
      <w:snapToGrid w:val="0"/>
      <w:jc w:val="left"/>
    </w:pPr>
    <w:rPr>
      <w:rFonts w:cs="Times New Roman"/>
      <w:kern w:val="2"/>
      <w:sz w:val="18"/>
      <w:szCs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rPr>
  </w:style>
  <w:style w:type="character" w:styleId="17">
    <w:name w:val="Hyperlink"/>
    <w:qFormat/>
    <w:uiPriority w:val="0"/>
    <w:rPr>
      <w:color w:val="0563C1"/>
      <w:u w:val="single"/>
    </w:rPr>
  </w:style>
  <w:style w:type="character" w:styleId="18">
    <w:name w:val="annotation reference"/>
    <w:basedOn w:val="15"/>
    <w:unhideWhenUsed/>
    <w:qFormat/>
    <w:uiPriority w:val="99"/>
    <w:rPr>
      <w:sz w:val="21"/>
      <w:szCs w:val="21"/>
    </w:rPr>
  </w:style>
  <w:style w:type="character" w:styleId="19">
    <w:name w:val="footnote reference"/>
    <w:basedOn w:val="15"/>
    <w:semiHidden/>
    <w:unhideWhenUsed/>
    <w:qFormat/>
    <w:uiPriority w:val="99"/>
    <w:rPr>
      <w:vertAlign w:val="superscript"/>
    </w:rPr>
  </w:style>
  <w:style w:type="paragraph" w:customStyle="1" w:styleId="20">
    <w:name w:val="列出段落1"/>
    <w:qFormat/>
    <w:uiPriority w:val="0"/>
    <w:pPr>
      <w:widowControl w:val="0"/>
      <w:ind w:firstLine="420"/>
      <w:jc w:val="both"/>
    </w:pPr>
    <w:rPr>
      <w:rFonts w:ascii="Calibri" w:hAnsi="Calibri" w:eastAsia="宋体" w:cs="黑体"/>
      <w:kern w:val="1"/>
      <w:sz w:val="21"/>
      <w:szCs w:val="22"/>
      <w:lang w:val="en-US" w:eastAsia="zh-CN" w:bidi="ar-SA"/>
    </w:rPr>
  </w:style>
  <w:style w:type="paragraph" w:customStyle="1" w:styleId="21">
    <w:name w:val="TOC 标题1"/>
    <w:basedOn w:val="20"/>
    <w:qFormat/>
    <w:uiPriority w:val="0"/>
    <w:pPr>
      <w:widowControl/>
      <w:spacing w:before="240" w:line="259" w:lineRule="auto"/>
    </w:pPr>
    <w:rPr>
      <w:rFonts w:ascii="Calibri Light" w:hAnsi="Calibri Light"/>
      <w:color w:val="2D73B3"/>
      <w:sz w:val="32"/>
      <w:szCs w:val="32"/>
    </w:rPr>
  </w:style>
  <w:style w:type="paragraph" w:customStyle="1" w:styleId="22">
    <w:name w:val="reader-word-layer"/>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3">
    <w:name w:val="Char Char1 Char Char Char Char Char Char Char"/>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24">
    <w:name w:val="批注文字1"/>
    <w:qFormat/>
    <w:uiPriority w:val="0"/>
    <w:pPr>
      <w:widowControl w:val="0"/>
    </w:pPr>
    <w:rPr>
      <w:rFonts w:ascii="Calibri" w:hAnsi="Calibri" w:eastAsia="宋体" w:cs="黑体"/>
      <w:kern w:val="1"/>
      <w:sz w:val="21"/>
      <w:szCs w:val="22"/>
      <w:lang w:val="en-US" w:eastAsia="zh-CN" w:bidi="ar-SA"/>
    </w:rPr>
  </w:style>
  <w:style w:type="paragraph" w:customStyle="1" w:styleId="25">
    <w:name w:val="批注主题1"/>
    <w:basedOn w:val="24"/>
    <w:next w:val="24"/>
    <w:qFormat/>
    <w:uiPriority w:val="0"/>
    <w:rPr>
      <w:b/>
      <w:bCs/>
    </w:rPr>
  </w:style>
  <w:style w:type="paragraph" w:customStyle="1" w:styleId="26">
    <w:name w:val="Comment Text"/>
    <w:qFormat/>
    <w:uiPriority w:val="0"/>
    <w:pPr>
      <w:widowControl w:val="0"/>
      <w:jc w:val="both"/>
    </w:pPr>
    <w:rPr>
      <w:rFonts w:ascii="Calibri" w:hAnsi="Calibri" w:eastAsia="宋体" w:cs="黑体"/>
      <w:kern w:val="1"/>
      <w:lang w:val="en-US" w:eastAsia="zh-CN" w:bidi="ar-SA"/>
    </w:rPr>
  </w:style>
  <w:style w:type="paragraph" w:customStyle="1" w:styleId="27">
    <w:name w:val="Comment Subject"/>
    <w:qFormat/>
    <w:uiPriority w:val="0"/>
    <w:pPr>
      <w:widowControl w:val="0"/>
      <w:jc w:val="both"/>
    </w:pPr>
    <w:rPr>
      <w:rFonts w:ascii="Calibri" w:hAnsi="Calibri" w:eastAsia="宋体" w:cs="黑体"/>
      <w:b/>
      <w:bCs/>
      <w:kern w:val="1"/>
      <w:sz w:val="21"/>
      <w:szCs w:val="22"/>
      <w:lang w:val="en-US" w:eastAsia="zh-CN" w:bidi="ar-SA"/>
    </w:rPr>
  </w:style>
  <w:style w:type="character" w:customStyle="1" w:styleId="28">
    <w:name w:val="页眉 Char"/>
    <w:qFormat/>
    <w:uiPriority w:val="0"/>
    <w:rPr>
      <w:sz w:val="18"/>
      <w:szCs w:val="18"/>
    </w:rPr>
  </w:style>
  <w:style w:type="character" w:customStyle="1" w:styleId="29">
    <w:name w:val="页脚 Char"/>
    <w:qFormat/>
    <w:uiPriority w:val="0"/>
    <w:rPr>
      <w:sz w:val="18"/>
      <w:szCs w:val="18"/>
    </w:rPr>
  </w:style>
  <w:style w:type="character" w:customStyle="1" w:styleId="30">
    <w:name w:val="标题 1 Char"/>
    <w:qFormat/>
    <w:uiPriority w:val="0"/>
    <w:rPr>
      <w:rFonts w:eastAsia="微软雅黑"/>
      <w:b/>
      <w:bCs/>
      <w:kern w:val="0"/>
      <w:sz w:val="28"/>
      <w:szCs w:val="44"/>
    </w:rPr>
  </w:style>
  <w:style w:type="character" w:customStyle="1" w:styleId="31">
    <w:name w:val="批注框文本 Char"/>
    <w:qFormat/>
    <w:uiPriority w:val="0"/>
    <w:rPr>
      <w:sz w:val="18"/>
      <w:szCs w:val="18"/>
    </w:rPr>
  </w:style>
  <w:style w:type="character" w:customStyle="1" w:styleId="32">
    <w:name w:val="批注引用1"/>
    <w:qFormat/>
    <w:uiPriority w:val="0"/>
    <w:rPr>
      <w:sz w:val="21"/>
      <w:szCs w:val="21"/>
    </w:rPr>
  </w:style>
  <w:style w:type="character" w:customStyle="1" w:styleId="33">
    <w:name w:val="批注文字 Char"/>
    <w:qFormat/>
    <w:uiPriority w:val="0"/>
    <w:rPr>
      <w:rFonts w:ascii="Calibri" w:hAnsi="Calibri" w:cs="黑体"/>
      <w:kern w:val="1"/>
      <w:sz w:val="21"/>
      <w:szCs w:val="22"/>
    </w:rPr>
  </w:style>
  <w:style w:type="character" w:customStyle="1" w:styleId="34">
    <w:name w:val="批注主题 Char"/>
    <w:basedOn w:val="33"/>
    <w:qFormat/>
    <w:uiPriority w:val="0"/>
    <w:rPr>
      <w:rFonts w:ascii="Calibri" w:hAnsi="Calibri" w:cs="黑体"/>
      <w:b/>
      <w:bCs/>
      <w:kern w:val="1"/>
      <w:sz w:val="21"/>
      <w:szCs w:val="22"/>
    </w:rPr>
  </w:style>
  <w:style w:type="character" w:customStyle="1" w:styleId="35">
    <w:name w:val="批注文字 字符"/>
    <w:basedOn w:val="15"/>
    <w:link w:val="4"/>
    <w:semiHidden/>
    <w:qFormat/>
    <w:uiPriority w:val="99"/>
  </w:style>
  <w:style w:type="paragraph" w:customStyle="1" w:styleId="36">
    <w:name w:val="列出段落2"/>
    <w:basedOn w:val="1"/>
    <w:qFormat/>
    <w:uiPriority w:val="99"/>
    <w:pPr>
      <w:ind w:firstLine="420" w:firstLineChars="200"/>
    </w:pPr>
  </w:style>
  <w:style w:type="character" w:customStyle="1" w:styleId="37">
    <w:name w:val="日期 字符"/>
    <w:basedOn w:val="15"/>
    <w:link w:val="5"/>
    <w:semiHidden/>
    <w:qFormat/>
    <w:uiPriority w:val="99"/>
    <w:rPr>
      <w:rFonts w:ascii="Calibri" w:hAnsi="Calibri" w:cs="黑体"/>
      <w:kern w:val="1"/>
      <w:sz w:val="21"/>
      <w:szCs w:val="22"/>
    </w:rPr>
  </w:style>
  <w:style w:type="paragraph" w:customStyle="1" w:styleId="38">
    <w:name w:val="列出段落3"/>
    <w:basedOn w:val="1"/>
    <w:qFormat/>
    <w:uiPriority w:val="99"/>
    <w:pPr>
      <w:ind w:firstLine="420" w:firstLineChars="200"/>
    </w:pPr>
  </w:style>
  <w:style w:type="character" w:customStyle="1" w:styleId="39">
    <w:name w:val="脚注文本 字符"/>
    <w:basedOn w:val="15"/>
    <w:link w:val="10"/>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微软雅黑"/>
        <a:cs typeface="黑体"/>
      </a:majorFont>
      <a:minorFont>
        <a:latin typeface="Calibri"/>
        <a:ea typeface="宋体"/>
        <a:cs typeface="黑体"/>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4355</Words>
  <Characters>4992</Characters>
  <Lines>41</Lines>
  <Paragraphs>11</Paragraphs>
  <TotalTime>2</TotalTime>
  <ScaleCrop>false</ScaleCrop>
  <LinksUpToDate>false</LinksUpToDate>
  <CharactersWithSpaces>5098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2023-08-19T05:32:00Z</dcterms:created>
  <dc:creator>peggy lu</dc:creator>
  <cp:lastModifiedBy>陆如萍</cp:lastModifiedBy>
  <cp:lastPrinted>2017-08-05T23:36:00Z</cp:lastPrinted>
  <dcterms:modified xsi:type="dcterms:W3CDTF">2023-08-19T11:13:23Z</dcterms:modified>
  <dc:title>《新学期教师培训手册》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E0DF75534E374C6EB842DFA31658EC11_13</vt:lpwstr>
  </property>
</Properties>
</file>