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CD59F" w14:textId="77777777" w:rsidR="00953780" w:rsidRDefault="00180207">
      <w:pPr>
        <w:adjustRightInd w:val="0"/>
        <w:snapToGrid w:val="0"/>
        <w:spacing w:afterLines="100" w:after="312" w:line="360" w:lineRule="auto"/>
        <w:jc w:val="center"/>
        <w:rPr>
          <w:rFonts w:ascii="黑体" w:eastAsia="黑体" w:hAnsi="黑体"/>
          <w:b/>
          <w:bCs/>
          <w:sz w:val="32"/>
          <w:szCs w:val="32"/>
        </w:rPr>
      </w:pPr>
      <w:r>
        <w:rPr>
          <w:rFonts w:ascii="黑体" w:eastAsia="黑体" w:hAnsi="黑体" w:hint="eastAsia"/>
          <w:b/>
          <w:bCs/>
          <w:color w:val="FF0000"/>
          <w:sz w:val="32"/>
          <w:szCs w:val="32"/>
        </w:rPr>
        <w:t>课程名称</w:t>
      </w:r>
      <w:r>
        <w:rPr>
          <w:rFonts w:ascii="黑体" w:eastAsia="黑体" w:hAnsi="黑体" w:hint="eastAsia"/>
          <w:b/>
          <w:bCs/>
          <w:sz w:val="32"/>
          <w:szCs w:val="32"/>
        </w:rPr>
        <w:t>（</w:t>
      </w:r>
      <w:r>
        <w:rPr>
          <w:rFonts w:ascii="黑体" w:eastAsia="黑体" w:hAnsi="黑体" w:hint="eastAsia"/>
          <w:b/>
          <w:bCs/>
          <w:color w:val="FF0000"/>
          <w:sz w:val="32"/>
          <w:szCs w:val="32"/>
        </w:rPr>
        <w:t>n</w:t>
      </w:r>
      <w:r>
        <w:rPr>
          <w:rFonts w:ascii="黑体" w:eastAsia="黑体" w:hAnsi="黑体" w:hint="eastAsia"/>
          <w:b/>
          <w:bCs/>
          <w:sz w:val="32"/>
          <w:szCs w:val="32"/>
        </w:rPr>
        <w:t>课时）</w:t>
      </w:r>
    </w:p>
    <w:tbl>
      <w:tblPr>
        <w:tblStyle w:val="a8"/>
        <w:tblW w:w="0" w:type="auto"/>
        <w:tblLook w:val="04A0" w:firstRow="1" w:lastRow="0" w:firstColumn="1" w:lastColumn="0" w:noHBand="0" w:noVBand="1"/>
      </w:tblPr>
      <w:tblGrid>
        <w:gridCol w:w="739"/>
        <w:gridCol w:w="1524"/>
        <w:gridCol w:w="2977"/>
        <w:gridCol w:w="1418"/>
        <w:gridCol w:w="1632"/>
      </w:tblGrid>
      <w:tr w:rsidR="00953780" w14:paraId="0717C28C" w14:textId="77777777" w:rsidTr="004E6C82">
        <w:trPr>
          <w:trHeight w:val="480"/>
        </w:trPr>
        <w:tc>
          <w:tcPr>
            <w:tcW w:w="8290" w:type="dxa"/>
            <w:gridSpan w:val="5"/>
            <w:vAlign w:val="center"/>
          </w:tcPr>
          <w:p w14:paraId="566BF80C" w14:textId="7CC949D7" w:rsidR="00953780" w:rsidRDefault="00180207" w:rsidP="004E6C82">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一、</w:t>
            </w:r>
            <w:r>
              <w:rPr>
                <w:rFonts w:ascii="黑体" w:eastAsia="黑体" w:hAnsi="黑体"/>
                <w:b/>
                <w:bCs/>
                <w:sz w:val="24"/>
                <w:szCs w:val="24"/>
              </w:rPr>
              <w:t>课程开发背景</w:t>
            </w:r>
            <w:r>
              <w:rPr>
                <w:rFonts w:ascii="黑体" w:eastAsia="黑体" w:hAnsi="黑体" w:hint="eastAsia"/>
                <w:b/>
                <w:bCs/>
                <w:sz w:val="24"/>
                <w:szCs w:val="24"/>
              </w:rPr>
              <w:t>及基础</w:t>
            </w:r>
          </w:p>
        </w:tc>
      </w:tr>
      <w:tr w:rsidR="00953780" w14:paraId="4187CB0D" w14:textId="77777777">
        <w:tc>
          <w:tcPr>
            <w:tcW w:w="8290" w:type="dxa"/>
            <w:gridSpan w:val="5"/>
          </w:tcPr>
          <w:p w14:paraId="358F34B3" w14:textId="555F368D" w:rsidR="00953780" w:rsidRPr="006C2FEC" w:rsidRDefault="00180207">
            <w:pPr>
              <w:adjustRightInd w:val="0"/>
              <w:snapToGrid w:val="0"/>
              <w:spacing w:line="360" w:lineRule="auto"/>
              <w:ind w:firstLineChars="200" w:firstLine="480"/>
              <w:rPr>
                <w:rFonts w:ascii="仿宋" w:eastAsia="仿宋" w:hAnsi="仿宋"/>
                <w:sz w:val="24"/>
                <w:szCs w:val="24"/>
              </w:rPr>
            </w:pPr>
            <w:r w:rsidRPr="006C2FEC">
              <w:rPr>
                <w:rFonts w:ascii="仿宋" w:eastAsia="仿宋" w:hAnsi="仿宋" w:hint="eastAsia"/>
                <w:sz w:val="24"/>
                <w:szCs w:val="24"/>
              </w:rPr>
              <w:t>说明：</w:t>
            </w:r>
            <w:r w:rsidRPr="006C2FEC">
              <w:rPr>
                <w:rFonts w:ascii="仿宋" w:eastAsia="仿宋" w:hAnsi="仿宋"/>
                <w:sz w:val="24"/>
                <w:szCs w:val="24"/>
              </w:rPr>
              <w:t>阐明开发本课程的原因，</w:t>
            </w:r>
            <w:r w:rsidRPr="006C2FEC">
              <w:rPr>
                <w:rFonts w:ascii="仿宋" w:eastAsia="仿宋" w:hAnsi="仿宋" w:hint="eastAsia"/>
                <w:sz w:val="24"/>
                <w:szCs w:val="24"/>
              </w:rPr>
              <w:t>课程开发针对的对象</w:t>
            </w:r>
            <w:r w:rsidRPr="006C2FEC">
              <w:rPr>
                <w:rFonts w:ascii="仿宋" w:eastAsia="仿宋" w:hAnsi="仿宋"/>
                <w:sz w:val="24"/>
                <w:szCs w:val="24"/>
              </w:rPr>
              <w:t>，</w:t>
            </w:r>
            <w:r w:rsidRPr="006C2FEC">
              <w:rPr>
                <w:rFonts w:ascii="仿宋" w:eastAsia="仿宋" w:hAnsi="仿宋" w:hint="eastAsia"/>
                <w:sz w:val="24"/>
                <w:szCs w:val="24"/>
              </w:rPr>
              <w:t>课程开发已有的条件。（限8</w:t>
            </w:r>
            <w:r w:rsidRPr="006C2FEC">
              <w:rPr>
                <w:rFonts w:ascii="仿宋" w:eastAsia="仿宋" w:hAnsi="仿宋"/>
                <w:sz w:val="24"/>
                <w:szCs w:val="24"/>
              </w:rPr>
              <w:t>00</w:t>
            </w:r>
            <w:r w:rsidRPr="006C2FEC">
              <w:rPr>
                <w:rFonts w:ascii="仿宋" w:eastAsia="仿宋" w:hAnsi="仿宋" w:hint="eastAsia"/>
                <w:sz w:val="24"/>
                <w:szCs w:val="24"/>
              </w:rPr>
              <w:t>字以内）</w:t>
            </w:r>
          </w:p>
          <w:p w14:paraId="51E58793" w14:textId="588978E4" w:rsidR="00953780" w:rsidRPr="00152F8C" w:rsidRDefault="0018020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此处容易出现姓名、单位等敏感信息，可以“领衔人”“团队成员</w:t>
            </w:r>
            <w:r>
              <w:rPr>
                <w:rFonts w:ascii="仿宋" w:eastAsia="仿宋" w:hAnsi="仿宋"/>
                <w:sz w:val="24"/>
                <w:szCs w:val="24"/>
              </w:rPr>
              <w:t>1”“所在单位”等来代替。</w:t>
            </w:r>
          </w:p>
          <w:p w14:paraId="6D8EF65B" w14:textId="380A1DCB" w:rsidR="00953780" w:rsidRPr="00152F8C" w:rsidRDefault="00953780">
            <w:pPr>
              <w:adjustRightInd w:val="0"/>
              <w:snapToGrid w:val="0"/>
              <w:spacing w:line="360" w:lineRule="auto"/>
              <w:rPr>
                <w:rFonts w:ascii="仿宋" w:eastAsia="仿宋" w:hAnsi="仿宋"/>
                <w:b/>
                <w:bCs/>
                <w:sz w:val="24"/>
                <w:szCs w:val="24"/>
              </w:rPr>
            </w:pPr>
          </w:p>
          <w:p w14:paraId="208DE6BD" w14:textId="77777777" w:rsidR="00953780" w:rsidRPr="00152F8C" w:rsidRDefault="00953780">
            <w:pPr>
              <w:adjustRightInd w:val="0"/>
              <w:snapToGrid w:val="0"/>
              <w:spacing w:line="360" w:lineRule="auto"/>
              <w:rPr>
                <w:rFonts w:ascii="仿宋" w:eastAsia="仿宋" w:hAnsi="仿宋"/>
                <w:b/>
                <w:bCs/>
                <w:sz w:val="24"/>
                <w:szCs w:val="24"/>
              </w:rPr>
            </w:pPr>
          </w:p>
          <w:p w14:paraId="7ED9A6DD" w14:textId="77777777" w:rsidR="00953780" w:rsidRPr="00152F8C" w:rsidRDefault="00953780">
            <w:pPr>
              <w:adjustRightInd w:val="0"/>
              <w:snapToGrid w:val="0"/>
              <w:spacing w:line="360" w:lineRule="auto"/>
              <w:rPr>
                <w:rFonts w:ascii="仿宋" w:eastAsia="仿宋" w:hAnsi="仿宋"/>
                <w:b/>
                <w:bCs/>
                <w:sz w:val="24"/>
                <w:szCs w:val="24"/>
              </w:rPr>
            </w:pPr>
          </w:p>
          <w:p w14:paraId="7EE3740D" w14:textId="77777777" w:rsidR="00953780" w:rsidRPr="00152F8C" w:rsidRDefault="00953780">
            <w:pPr>
              <w:adjustRightInd w:val="0"/>
              <w:snapToGrid w:val="0"/>
              <w:spacing w:line="360" w:lineRule="auto"/>
              <w:rPr>
                <w:rFonts w:ascii="仿宋" w:eastAsia="仿宋" w:hAnsi="仿宋"/>
                <w:b/>
                <w:bCs/>
                <w:sz w:val="24"/>
                <w:szCs w:val="24"/>
              </w:rPr>
            </w:pPr>
          </w:p>
          <w:p w14:paraId="76E81C04" w14:textId="77777777" w:rsidR="00953780" w:rsidRDefault="00953780">
            <w:pPr>
              <w:adjustRightInd w:val="0"/>
              <w:snapToGrid w:val="0"/>
              <w:spacing w:line="360" w:lineRule="auto"/>
              <w:rPr>
                <w:rFonts w:ascii="黑体" w:eastAsia="黑体" w:hAnsi="黑体"/>
                <w:b/>
                <w:bCs/>
                <w:sz w:val="24"/>
                <w:szCs w:val="24"/>
              </w:rPr>
            </w:pPr>
          </w:p>
        </w:tc>
      </w:tr>
      <w:tr w:rsidR="00953780" w14:paraId="4A846DC7" w14:textId="77777777">
        <w:tc>
          <w:tcPr>
            <w:tcW w:w="8290" w:type="dxa"/>
            <w:gridSpan w:val="5"/>
          </w:tcPr>
          <w:p w14:paraId="11858678"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二、课程目标</w:t>
            </w:r>
          </w:p>
        </w:tc>
      </w:tr>
      <w:tr w:rsidR="00953780" w14:paraId="3BFEA9A9" w14:textId="77777777">
        <w:tc>
          <w:tcPr>
            <w:tcW w:w="8290" w:type="dxa"/>
            <w:gridSpan w:val="5"/>
          </w:tcPr>
          <w:p w14:paraId="5574505F" w14:textId="060843B5" w:rsidR="00953780" w:rsidRDefault="0018020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说明：阐明本课程所要达到的预期培训效果，</w:t>
            </w:r>
            <w:r w:rsidRPr="00D0316C">
              <w:rPr>
                <w:rFonts w:ascii="仿宋" w:eastAsia="仿宋" w:hAnsi="仿宋" w:cs="仿宋"/>
                <w:sz w:val="24"/>
                <w:szCs w:val="24"/>
                <w:lang w:bidi="ar"/>
              </w:rPr>
              <w:t>目标应根据</w:t>
            </w:r>
            <w:r w:rsidR="00F61683">
              <w:rPr>
                <w:rFonts w:ascii="仿宋" w:eastAsia="仿宋" w:hAnsi="仿宋" w:cs="仿宋" w:hint="eastAsia"/>
                <w:sz w:val="24"/>
                <w:szCs w:val="24"/>
                <w:lang w:bidi="ar"/>
              </w:rPr>
              <w:t>参训者</w:t>
            </w:r>
            <w:r w:rsidRPr="00D0316C">
              <w:rPr>
                <w:rFonts w:ascii="仿宋" w:eastAsia="仿宋" w:hAnsi="仿宋" w:cs="仿宋"/>
                <w:sz w:val="24"/>
                <w:szCs w:val="24"/>
                <w:lang w:bidi="ar"/>
              </w:rPr>
              <w:t>现状与需求进行整体设计。课程目标的撰写要具体明确、可行可测，应是</w:t>
            </w:r>
            <w:r>
              <w:rPr>
                <w:rFonts w:ascii="仿宋" w:eastAsia="仿宋" w:hAnsi="仿宋" w:cs="仿宋" w:hint="eastAsia"/>
                <w:sz w:val="24"/>
                <w:szCs w:val="24"/>
                <w:lang w:bidi="ar"/>
              </w:rPr>
              <w:t>对</w:t>
            </w:r>
            <w:r w:rsidRPr="00D0316C">
              <w:rPr>
                <w:rFonts w:ascii="仿宋" w:eastAsia="仿宋" w:hAnsi="仿宋" w:cs="仿宋"/>
                <w:sz w:val="24"/>
                <w:szCs w:val="24"/>
                <w:lang w:bidi="ar"/>
              </w:rPr>
              <w:t>教师学习结果的描述，目标表述主语应是参与本培训的教师</w:t>
            </w:r>
            <w:r>
              <w:rPr>
                <w:rFonts w:ascii="仿宋" w:eastAsia="仿宋" w:hAnsi="仿宋" w:cs="仿宋" w:hint="eastAsia"/>
                <w:sz w:val="24"/>
                <w:szCs w:val="24"/>
              </w:rPr>
              <w:t>。限</w:t>
            </w:r>
            <w:r>
              <w:rPr>
                <w:rFonts w:ascii="仿宋" w:eastAsia="仿宋" w:hAnsi="仿宋" w:cs="仿宋"/>
                <w:sz w:val="24"/>
                <w:szCs w:val="24"/>
              </w:rPr>
              <w:t>3—5条之内。</w:t>
            </w:r>
          </w:p>
          <w:p w14:paraId="6A3C279F" w14:textId="77777777" w:rsidR="00953780" w:rsidRDefault="00953780">
            <w:pPr>
              <w:adjustRightInd w:val="0"/>
              <w:snapToGrid w:val="0"/>
              <w:spacing w:line="360" w:lineRule="auto"/>
              <w:ind w:firstLineChars="200" w:firstLine="480"/>
              <w:rPr>
                <w:rFonts w:ascii="仿宋" w:eastAsia="仿宋" w:hAnsi="仿宋"/>
                <w:sz w:val="24"/>
                <w:szCs w:val="24"/>
              </w:rPr>
            </w:pPr>
          </w:p>
          <w:p w14:paraId="20C8FA2C" w14:textId="77777777" w:rsidR="00953780" w:rsidRDefault="00953780">
            <w:pPr>
              <w:adjustRightInd w:val="0"/>
              <w:snapToGrid w:val="0"/>
              <w:spacing w:line="360" w:lineRule="auto"/>
              <w:ind w:firstLineChars="200" w:firstLine="480"/>
              <w:rPr>
                <w:rFonts w:ascii="仿宋" w:eastAsia="仿宋" w:hAnsi="仿宋"/>
                <w:sz w:val="24"/>
                <w:szCs w:val="24"/>
              </w:rPr>
            </w:pPr>
          </w:p>
          <w:p w14:paraId="593223AE" w14:textId="77777777" w:rsidR="00953780" w:rsidRDefault="00953780">
            <w:pPr>
              <w:adjustRightInd w:val="0"/>
              <w:snapToGrid w:val="0"/>
              <w:spacing w:line="360" w:lineRule="auto"/>
              <w:ind w:firstLineChars="200" w:firstLine="480"/>
              <w:rPr>
                <w:rFonts w:ascii="仿宋" w:eastAsia="仿宋" w:hAnsi="仿宋"/>
                <w:sz w:val="24"/>
                <w:szCs w:val="24"/>
              </w:rPr>
            </w:pPr>
          </w:p>
          <w:p w14:paraId="738F9ECD" w14:textId="77777777" w:rsidR="00953780" w:rsidRDefault="00953780">
            <w:pPr>
              <w:adjustRightInd w:val="0"/>
              <w:snapToGrid w:val="0"/>
              <w:spacing w:line="360" w:lineRule="auto"/>
              <w:ind w:firstLineChars="200" w:firstLine="480"/>
              <w:rPr>
                <w:rFonts w:ascii="仿宋" w:eastAsia="仿宋" w:hAnsi="仿宋"/>
                <w:sz w:val="24"/>
                <w:szCs w:val="24"/>
              </w:rPr>
            </w:pPr>
          </w:p>
          <w:p w14:paraId="67CC2172" w14:textId="77777777" w:rsidR="00953780" w:rsidRDefault="00953780">
            <w:pPr>
              <w:adjustRightInd w:val="0"/>
              <w:snapToGrid w:val="0"/>
              <w:spacing w:line="360" w:lineRule="auto"/>
              <w:ind w:firstLineChars="200" w:firstLine="480"/>
              <w:rPr>
                <w:rFonts w:ascii="仿宋" w:eastAsia="仿宋" w:hAnsi="仿宋"/>
                <w:sz w:val="24"/>
                <w:szCs w:val="24"/>
              </w:rPr>
            </w:pPr>
          </w:p>
          <w:p w14:paraId="1D2BFFBD" w14:textId="77777777" w:rsidR="00953780" w:rsidRDefault="00953780">
            <w:pPr>
              <w:adjustRightInd w:val="0"/>
              <w:snapToGrid w:val="0"/>
              <w:spacing w:line="360" w:lineRule="auto"/>
              <w:ind w:firstLineChars="200" w:firstLine="480"/>
              <w:rPr>
                <w:rFonts w:ascii="仿宋" w:eastAsia="仿宋" w:hAnsi="仿宋"/>
                <w:sz w:val="24"/>
                <w:szCs w:val="24"/>
              </w:rPr>
            </w:pPr>
          </w:p>
        </w:tc>
      </w:tr>
      <w:tr w:rsidR="00953780" w14:paraId="0EDDE822" w14:textId="77777777">
        <w:tc>
          <w:tcPr>
            <w:tcW w:w="8290" w:type="dxa"/>
            <w:gridSpan w:val="5"/>
          </w:tcPr>
          <w:p w14:paraId="3B8C4272" w14:textId="01352B01" w:rsidR="00953780" w:rsidRDefault="00180207">
            <w:pPr>
              <w:pStyle w:val="a7"/>
              <w:widowControl/>
              <w:shd w:val="clear" w:color="auto" w:fill="FFFFFF"/>
              <w:adjustRightInd w:val="0"/>
              <w:snapToGrid w:val="0"/>
              <w:spacing w:beforeAutospacing="0" w:afterAutospacing="0" w:line="360" w:lineRule="auto"/>
              <w:rPr>
                <w:rFonts w:ascii="黑体" w:eastAsia="黑体" w:hAnsi="黑体"/>
              </w:rPr>
            </w:pPr>
            <w:r>
              <w:rPr>
                <w:rFonts w:ascii="黑体" w:eastAsia="黑体" w:hAnsi="黑体" w:cstheme="minorBidi" w:hint="eastAsia"/>
                <w:b/>
                <w:bCs/>
                <w:kern w:val="2"/>
              </w:rPr>
              <w:t>三、课程内容与实施（详案作附件）</w:t>
            </w:r>
          </w:p>
        </w:tc>
      </w:tr>
      <w:tr w:rsidR="00953780" w14:paraId="2DA4798D" w14:textId="77777777">
        <w:tc>
          <w:tcPr>
            <w:tcW w:w="8290" w:type="dxa"/>
            <w:gridSpan w:val="5"/>
          </w:tcPr>
          <w:p w14:paraId="721F1639" w14:textId="68D17DD6" w:rsidR="00953780" w:rsidRDefault="00180207" w:rsidP="00D0316C">
            <w:pPr>
              <w:widowControl/>
              <w:shd w:val="clear" w:color="auto" w:fill="FFFFFF"/>
              <w:adjustRightInd w:val="0"/>
              <w:snapToGrid w:val="0"/>
              <w:spacing w:line="360" w:lineRule="auto"/>
              <w:ind w:firstLineChars="200" w:firstLine="480"/>
              <w:rPr>
                <w:rFonts w:ascii="黑体" w:eastAsia="黑体" w:hAnsi="黑体"/>
                <w:b/>
                <w:bCs/>
              </w:rPr>
            </w:pPr>
            <w:r w:rsidRPr="00EE3769">
              <w:rPr>
                <w:rFonts w:ascii="仿宋" w:eastAsia="仿宋" w:hAnsi="仿宋" w:hint="eastAsia"/>
                <w:sz w:val="24"/>
                <w:szCs w:val="24"/>
              </w:rPr>
              <w:t>说明：阐明本课程的各模块及其主要目标，并提炼该模块下的</w:t>
            </w:r>
            <w:r w:rsidRPr="00EE3769">
              <w:rPr>
                <w:rFonts w:ascii="仿宋" w:eastAsia="仿宋" w:hAnsi="仿宋"/>
                <w:sz w:val="24"/>
                <w:szCs w:val="24"/>
              </w:rPr>
              <w:t>主要</w:t>
            </w:r>
            <w:r w:rsidRPr="00EE3769">
              <w:rPr>
                <w:rFonts w:ascii="仿宋" w:eastAsia="仿宋" w:hAnsi="仿宋" w:hint="eastAsia"/>
                <w:sz w:val="24"/>
                <w:szCs w:val="24"/>
              </w:rPr>
              <w:t>内容，提供</w:t>
            </w:r>
            <w:r w:rsidRPr="00EE3769">
              <w:rPr>
                <w:rFonts w:ascii="仿宋" w:eastAsia="仿宋" w:hAnsi="仿宋"/>
                <w:sz w:val="24"/>
                <w:szCs w:val="24"/>
              </w:rPr>
              <w:t>该内容</w:t>
            </w:r>
            <w:r w:rsidRPr="00EE3769">
              <w:rPr>
                <w:rFonts w:ascii="仿宋" w:eastAsia="仿宋" w:hAnsi="仿宋" w:hint="eastAsia"/>
                <w:sz w:val="24"/>
                <w:szCs w:val="24"/>
              </w:rPr>
              <w:t>的实施方式及课时</w:t>
            </w:r>
            <w:r w:rsidRPr="00EE3769">
              <w:rPr>
                <w:rFonts w:ascii="仿宋" w:eastAsia="仿宋" w:hAnsi="仿宋"/>
                <w:sz w:val="24"/>
                <w:szCs w:val="24"/>
              </w:rPr>
              <w:t>安排</w:t>
            </w:r>
            <w:r w:rsidRPr="00EE3769">
              <w:rPr>
                <w:rFonts w:ascii="仿宋" w:eastAsia="仿宋" w:hAnsi="仿宋" w:hint="eastAsia"/>
                <w:sz w:val="24"/>
                <w:szCs w:val="24"/>
              </w:rPr>
              <w:t>。模块尽量用凝练的短语。模块的目标应对该模块要达成的目的进行总括且应是课程总目标的分解化阐述。</w:t>
            </w:r>
            <w:r w:rsidRPr="00EE3769">
              <w:rPr>
                <w:rFonts w:ascii="仿宋" w:eastAsia="仿宋" w:hAnsi="仿宋"/>
                <w:sz w:val="24"/>
                <w:szCs w:val="24"/>
              </w:rPr>
              <w:t>主要</w:t>
            </w:r>
            <w:r w:rsidRPr="00EE3769">
              <w:rPr>
                <w:rFonts w:ascii="仿宋" w:eastAsia="仿宋" w:hAnsi="仿宋" w:hint="eastAsia"/>
                <w:sz w:val="24"/>
                <w:szCs w:val="24"/>
              </w:rPr>
              <w:t>内容</w:t>
            </w:r>
            <w:r>
              <w:rPr>
                <w:rFonts w:ascii="仿宋" w:eastAsia="仿宋" w:hAnsi="仿宋" w:hint="eastAsia"/>
                <w:sz w:val="24"/>
                <w:szCs w:val="24"/>
              </w:rPr>
              <w:t>建议条目式呈现，不需赘述案例的具体内容</w:t>
            </w:r>
            <w:r>
              <w:rPr>
                <w:rFonts w:ascii="仿宋" w:eastAsia="仿宋" w:hAnsi="仿宋"/>
                <w:sz w:val="24"/>
                <w:szCs w:val="24"/>
              </w:rPr>
              <w:t>（同一模块下可以有多条内容）</w:t>
            </w:r>
            <w:r>
              <w:rPr>
                <w:rFonts w:ascii="仿宋" w:eastAsia="仿宋" w:hAnsi="仿宋" w:hint="eastAsia"/>
                <w:sz w:val="24"/>
                <w:szCs w:val="24"/>
              </w:rPr>
              <w:t>。实施方式为该内容使用何种形式开展学习。课时以</w:t>
            </w:r>
            <w:r>
              <w:rPr>
                <w:rFonts w:ascii="仿宋" w:eastAsia="仿宋" w:hAnsi="仿宋"/>
                <w:sz w:val="24"/>
                <w:szCs w:val="24"/>
              </w:rPr>
              <w:t>1课时（45</w:t>
            </w:r>
            <w:r>
              <w:rPr>
                <w:rFonts w:ascii="仿宋" w:eastAsia="仿宋" w:hAnsi="仿宋" w:hint="eastAsia"/>
                <w:sz w:val="24"/>
                <w:szCs w:val="24"/>
              </w:rPr>
              <w:t>分钟）为单位进行填写。下表可自行加行。</w:t>
            </w:r>
          </w:p>
        </w:tc>
      </w:tr>
      <w:tr w:rsidR="00953780" w14:paraId="7ECB5697" w14:textId="77777777" w:rsidTr="00FA5F64">
        <w:tc>
          <w:tcPr>
            <w:tcW w:w="739" w:type="dxa"/>
            <w:vAlign w:val="center"/>
          </w:tcPr>
          <w:p w14:paraId="19D7DEFB"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lastRenderedPageBreak/>
              <w:t>模块</w:t>
            </w:r>
          </w:p>
        </w:tc>
        <w:tc>
          <w:tcPr>
            <w:tcW w:w="1524" w:type="dxa"/>
            <w:vAlign w:val="center"/>
          </w:tcPr>
          <w:p w14:paraId="099204F9"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目标</w:t>
            </w:r>
          </w:p>
        </w:tc>
        <w:tc>
          <w:tcPr>
            <w:tcW w:w="2977" w:type="dxa"/>
            <w:vAlign w:val="center"/>
          </w:tcPr>
          <w:p w14:paraId="41D58A5E"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b/>
                <w:bCs/>
                <w:kern w:val="2"/>
                <w:lang w:bidi="ar"/>
              </w:rPr>
              <w:t>主要</w:t>
            </w:r>
            <w:r w:rsidRPr="00FA5F64">
              <w:rPr>
                <w:rFonts w:ascii="仿宋" w:eastAsia="仿宋" w:hAnsi="仿宋" w:cs="仿宋" w:hint="eastAsia"/>
                <w:b/>
                <w:bCs/>
                <w:kern w:val="2"/>
                <w:lang w:bidi="ar"/>
              </w:rPr>
              <w:t>内容</w:t>
            </w:r>
          </w:p>
        </w:tc>
        <w:tc>
          <w:tcPr>
            <w:tcW w:w="1418" w:type="dxa"/>
            <w:vAlign w:val="center"/>
          </w:tcPr>
          <w:p w14:paraId="3829FDAF" w14:textId="77777777"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实施方式</w:t>
            </w:r>
          </w:p>
        </w:tc>
        <w:tc>
          <w:tcPr>
            <w:tcW w:w="1632" w:type="dxa"/>
            <w:vAlign w:val="center"/>
          </w:tcPr>
          <w:p w14:paraId="3DF5EBA1" w14:textId="77777777" w:rsidR="00953780" w:rsidRPr="00FA5F64" w:rsidRDefault="00180207">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lang w:bidi="ar"/>
              </w:rPr>
              <w:t>课时</w:t>
            </w:r>
          </w:p>
          <w:p w14:paraId="1E5D5D27" w14:textId="72580D1C" w:rsidR="00953780" w:rsidRPr="00FA5F64" w:rsidRDefault="00180207" w:rsidP="00D0316C">
            <w:pPr>
              <w:pStyle w:val="a7"/>
              <w:widowControl/>
              <w:shd w:val="clear" w:color="auto" w:fill="FFFFFF"/>
              <w:adjustRightInd w:val="0"/>
              <w:snapToGrid w:val="0"/>
              <w:spacing w:beforeAutospacing="0" w:afterAutospacing="0" w:line="360" w:lineRule="auto"/>
              <w:jc w:val="center"/>
              <w:rPr>
                <w:rFonts w:ascii="仿宋" w:eastAsia="仿宋" w:hAnsi="仿宋" w:cs="仿宋"/>
                <w:b/>
                <w:bCs/>
                <w:kern w:val="2"/>
                <w:lang w:bidi="ar"/>
              </w:rPr>
            </w:pPr>
            <w:r w:rsidRPr="00FA5F64">
              <w:rPr>
                <w:rFonts w:ascii="仿宋" w:eastAsia="仿宋" w:hAnsi="仿宋" w:cs="仿宋" w:hint="eastAsia"/>
                <w:b/>
                <w:bCs/>
                <w:kern w:val="2"/>
                <w:sz w:val="18"/>
                <w:szCs w:val="18"/>
                <w:lang w:bidi="ar"/>
              </w:rPr>
              <w:t>总课时（</w:t>
            </w:r>
            <w:r w:rsidR="004A646C" w:rsidRPr="004A646C">
              <w:rPr>
                <w:rFonts w:ascii="仿宋" w:eastAsia="仿宋" w:hAnsi="仿宋" w:cs="仿宋" w:hint="eastAsia"/>
                <w:b/>
                <w:bCs/>
                <w:color w:val="FF0000"/>
                <w:kern w:val="2"/>
                <w:sz w:val="18"/>
                <w:szCs w:val="18"/>
                <w:lang w:bidi="ar"/>
              </w:rPr>
              <w:t>n</w:t>
            </w:r>
            <w:r w:rsidRPr="00FA5F64">
              <w:rPr>
                <w:rFonts w:ascii="仿宋" w:eastAsia="仿宋" w:hAnsi="仿宋" w:cs="仿宋" w:hint="eastAsia"/>
                <w:b/>
                <w:bCs/>
                <w:kern w:val="2"/>
                <w:sz w:val="18"/>
                <w:szCs w:val="18"/>
                <w:lang w:bidi="ar"/>
              </w:rPr>
              <w:t>）</w:t>
            </w:r>
          </w:p>
        </w:tc>
      </w:tr>
      <w:tr w:rsidR="00953780" w14:paraId="3848EE50" w14:textId="77777777" w:rsidTr="00FA5F64">
        <w:tc>
          <w:tcPr>
            <w:tcW w:w="739" w:type="dxa"/>
          </w:tcPr>
          <w:p w14:paraId="59C5CC40" w14:textId="62532D00"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524" w:type="dxa"/>
          </w:tcPr>
          <w:p w14:paraId="14399496"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2977" w:type="dxa"/>
          </w:tcPr>
          <w:p w14:paraId="0005F019"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418" w:type="dxa"/>
          </w:tcPr>
          <w:p w14:paraId="7ED8ABFF"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632" w:type="dxa"/>
          </w:tcPr>
          <w:p w14:paraId="594B4954"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r>
      <w:tr w:rsidR="00953780" w14:paraId="3CF55F9D" w14:textId="77777777" w:rsidTr="00FA5F64">
        <w:tc>
          <w:tcPr>
            <w:tcW w:w="739" w:type="dxa"/>
          </w:tcPr>
          <w:p w14:paraId="60EB41E3"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524" w:type="dxa"/>
          </w:tcPr>
          <w:p w14:paraId="3C4B7E9A"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2977" w:type="dxa"/>
          </w:tcPr>
          <w:p w14:paraId="3744AB51"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418" w:type="dxa"/>
          </w:tcPr>
          <w:p w14:paraId="606D264E"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632" w:type="dxa"/>
          </w:tcPr>
          <w:p w14:paraId="56635D0B"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r>
      <w:tr w:rsidR="00953780" w14:paraId="72C73419" w14:textId="77777777" w:rsidTr="00FA5F64">
        <w:tc>
          <w:tcPr>
            <w:tcW w:w="739" w:type="dxa"/>
          </w:tcPr>
          <w:p w14:paraId="2C61E41A"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524" w:type="dxa"/>
          </w:tcPr>
          <w:p w14:paraId="427879A9"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2977" w:type="dxa"/>
          </w:tcPr>
          <w:p w14:paraId="22E0156C"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418" w:type="dxa"/>
          </w:tcPr>
          <w:p w14:paraId="09A29F96"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632" w:type="dxa"/>
          </w:tcPr>
          <w:p w14:paraId="3ED0FEAE"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r>
      <w:tr w:rsidR="00953780" w14:paraId="57A516AD" w14:textId="77777777" w:rsidTr="00FA5F64">
        <w:tc>
          <w:tcPr>
            <w:tcW w:w="739" w:type="dxa"/>
          </w:tcPr>
          <w:p w14:paraId="5F268995"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524" w:type="dxa"/>
          </w:tcPr>
          <w:p w14:paraId="6479058C"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2977" w:type="dxa"/>
          </w:tcPr>
          <w:p w14:paraId="11D6C5B2"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418" w:type="dxa"/>
          </w:tcPr>
          <w:p w14:paraId="776AFE79"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c>
          <w:tcPr>
            <w:tcW w:w="1632" w:type="dxa"/>
          </w:tcPr>
          <w:p w14:paraId="5EB16CBA"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tc>
      </w:tr>
      <w:tr w:rsidR="00953780" w14:paraId="57FE68C5" w14:textId="77777777">
        <w:tc>
          <w:tcPr>
            <w:tcW w:w="8290" w:type="dxa"/>
            <w:gridSpan w:val="5"/>
          </w:tcPr>
          <w:p w14:paraId="7363D565" w14:textId="77777777" w:rsidR="00953780" w:rsidRDefault="00180207">
            <w:pPr>
              <w:pStyle w:val="a7"/>
              <w:widowControl/>
              <w:shd w:val="clear" w:color="auto" w:fill="FFFFFF"/>
              <w:adjustRightInd w:val="0"/>
              <w:snapToGrid w:val="0"/>
              <w:spacing w:beforeAutospacing="0" w:afterAutospacing="0" w:line="360" w:lineRule="auto"/>
              <w:rPr>
                <w:rFonts w:ascii="黑体" w:eastAsia="黑体" w:hAnsi="黑体" w:cstheme="minorBidi"/>
                <w:b/>
                <w:bCs/>
                <w:kern w:val="2"/>
              </w:rPr>
            </w:pPr>
            <w:r>
              <w:rPr>
                <w:rFonts w:ascii="黑体" w:eastAsia="黑体" w:hAnsi="黑体" w:cstheme="minorBidi" w:hint="eastAsia"/>
                <w:b/>
                <w:bCs/>
                <w:kern w:val="2"/>
              </w:rPr>
              <w:t>四、课程评价</w:t>
            </w:r>
          </w:p>
        </w:tc>
      </w:tr>
      <w:tr w:rsidR="00953780" w14:paraId="2D84773F" w14:textId="77777777">
        <w:tc>
          <w:tcPr>
            <w:tcW w:w="8290" w:type="dxa"/>
            <w:gridSpan w:val="5"/>
          </w:tcPr>
          <w:p w14:paraId="560628C1" w14:textId="67023214" w:rsidR="00953780" w:rsidRPr="00152F8C" w:rsidRDefault="00180207">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说明：明确参训者需要完成何种任务或作业才能够通过本课程的学习。</w:t>
            </w:r>
            <w:r w:rsidR="00796D91" w:rsidRPr="00796D91">
              <w:rPr>
                <w:rFonts w:ascii="仿宋" w:eastAsia="仿宋" w:hAnsi="仿宋" w:hint="eastAsia"/>
                <w:sz w:val="24"/>
                <w:szCs w:val="24"/>
              </w:rPr>
              <w:t>评价应与课程目标相一致，形式可以多样化，建议采取过程性评价与终结性评价相结合的方式。建议提供一定材料和思考框架，避免布置空谈感想或凭空进行某种设计等无材料载体、无方向引导的作业。此外，要掌握好任务量，</w:t>
            </w:r>
            <w:r w:rsidR="00CA0F18">
              <w:rPr>
                <w:rFonts w:ascii="仿宋" w:eastAsia="仿宋" w:hAnsi="仿宋" w:hint="eastAsia"/>
                <w:sz w:val="24"/>
                <w:szCs w:val="24"/>
              </w:rPr>
              <w:t>可</w:t>
            </w:r>
            <w:r w:rsidR="00796D91">
              <w:rPr>
                <w:rFonts w:ascii="仿宋" w:eastAsia="仿宋" w:hAnsi="仿宋" w:hint="eastAsia"/>
                <w:sz w:val="24"/>
                <w:szCs w:val="24"/>
              </w:rPr>
              <w:t>按等于或略小于“</w:t>
            </w:r>
            <w:r w:rsidR="00796D91">
              <w:rPr>
                <w:rFonts w:ascii="仿宋" w:eastAsia="仿宋" w:hAnsi="仿宋"/>
                <w:sz w:val="24"/>
                <w:szCs w:val="24"/>
              </w:rPr>
              <w:t>5课时培训对应1课时作业”的标准来设置。</w:t>
            </w:r>
          </w:p>
          <w:p w14:paraId="45565020" w14:textId="77777777" w:rsidR="00953780" w:rsidRPr="00152F8C"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p w14:paraId="1B4CB791" w14:textId="4EF1BD7F" w:rsidR="00953780" w:rsidRDefault="00953780">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p w14:paraId="69E2612F" w14:textId="77777777" w:rsidR="00356606" w:rsidRPr="00152F8C" w:rsidRDefault="00356606">
            <w:pPr>
              <w:pStyle w:val="a7"/>
              <w:widowControl/>
              <w:shd w:val="clear" w:color="auto" w:fill="FFFFFF"/>
              <w:adjustRightInd w:val="0"/>
              <w:snapToGrid w:val="0"/>
              <w:spacing w:beforeAutospacing="0" w:afterAutospacing="0" w:line="360" w:lineRule="auto"/>
              <w:rPr>
                <w:rFonts w:ascii="仿宋" w:eastAsia="仿宋" w:hAnsi="仿宋" w:cstheme="minorBidi"/>
                <w:b/>
                <w:bCs/>
                <w:kern w:val="2"/>
              </w:rPr>
            </w:pPr>
          </w:p>
          <w:p w14:paraId="692AE447" w14:textId="77777777" w:rsidR="00953780" w:rsidRDefault="00953780">
            <w:pPr>
              <w:pStyle w:val="a7"/>
              <w:widowControl/>
              <w:shd w:val="clear" w:color="auto" w:fill="FFFFFF"/>
              <w:adjustRightInd w:val="0"/>
              <w:snapToGrid w:val="0"/>
              <w:spacing w:beforeAutospacing="0" w:afterAutospacing="0" w:line="360" w:lineRule="auto"/>
              <w:rPr>
                <w:rFonts w:ascii="黑体" w:eastAsia="黑体" w:hAnsi="黑体" w:cstheme="minorBidi"/>
                <w:b/>
                <w:bCs/>
                <w:kern w:val="2"/>
              </w:rPr>
            </w:pPr>
          </w:p>
        </w:tc>
      </w:tr>
      <w:tr w:rsidR="00953780" w14:paraId="693CA5FD" w14:textId="77777777">
        <w:tc>
          <w:tcPr>
            <w:tcW w:w="8290" w:type="dxa"/>
            <w:gridSpan w:val="5"/>
          </w:tcPr>
          <w:p w14:paraId="0B87866C" w14:textId="77777777" w:rsidR="00953780" w:rsidRDefault="00180207">
            <w:pPr>
              <w:adjustRightInd w:val="0"/>
              <w:snapToGrid w:val="0"/>
              <w:spacing w:line="360" w:lineRule="auto"/>
              <w:rPr>
                <w:rFonts w:ascii="黑体" w:eastAsia="黑体" w:hAnsi="黑体"/>
                <w:b/>
                <w:bCs/>
                <w:sz w:val="24"/>
                <w:szCs w:val="24"/>
              </w:rPr>
            </w:pPr>
            <w:r>
              <w:rPr>
                <w:rFonts w:ascii="黑体" w:eastAsia="黑体" w:hAnsi="黑体" w:hint="eastAsia"/>
                <w:b/>
                <w:bCs/>
                <w:sz w:val="24"/>
                <w:szCs w:val="24"/>
              </w:rPr>
              <w:t>五、学习资源与保障</w:t>
            </w:r>
          </w:p>
        </w:tc>
      </w:tr>
      <w:tr w:rsidR="00953780" w14:paraId="14C5E4A3" w14:textId="77777777">
        <w:tc>
          <w:tcPr>
            <w:tcW w:w="8290" w:type="dxa"/>
            <w:gridSpan w:val="5"/>
          </w:tcPr>
          <w:p w14:paraId="452E9A14" w14:textId="70F299BD" w:rsidR="00953780" w:rsidRPr="00152F8C" w:rsidRDefault="00180207" w:rsidP="00796D91">
            <w:pPr>
              <w:adjustRightInd w:val="0"/>
              <w:snapToGrid w:val="0"/>
              <w:spacing w:line="360" w:lineRule="auto"/>
              <w:ind w:firstLineChars="200" w:firstLine="480"/>
              <w:rPr>
                <w:rFonts w:ascii="仿宋" w:eastAsia="仿宋" w:hAnsi="仿宋"/>
                <w:sz w:val="24"/>
                <w:szCs w:val="24"/>
              </w:rPr>
            </w:pPr>
            <w:r>
              <w:rPr>
                <w:rFonts w:ascii="仿宋" w:eastAsia="仿宋" w:hAnsi="仿宋" w:hint="eastAsia"/>
                <w:sz w:val="24"/>
                <w:szCs w:val="24"/>
              </w:rPr>
              <w:t>说明：分类简述本课程支持</w:t>
            </w:r>
            <w:r w:rsidR="00F61683">
              <w:rPr>
                <w:rFonts w:ascii="仿宋" w:eastAsia="仿宋" w:hAnsi="仿宋" w:hint="eastAsia"/>
                <w:sz w:val="24"/>
                <w:szCs w:val="24"/>
              </w:rPr>
              <w:t>参训者</w:t>
            </w:r>
            <w:r>
              <w:rPr>
                <w:rFonts w:ascii="仿宋" w:eastAsia="仿宋" w:hAnsi="仿宋" w:hint="eastAsia"/>
                <w:sz w:val="24"/>
                <w:szCs w:val="24"/>
              </w:rPr>
              <w:t>学习的各类资源，包含现场培训中所运用的资源和提供自学的拓展资源，如参考资料、影音资源、设备技术等。限</w:t>
            </w:r>
            <w:r>
              <w:rPr>
                <w:rFonts w:ascii="仿宋" w:eastAsia="仿宋" w:hAnsi="仿宋"/>
                <w:sz w:val="24"/>
                <w:szCs w:val="24"/>
              </w:rPr>
              <w:t>300字以内。</w:t>
            </w:r>
          </w:p>
          <w:p w14:paraId="27D9CEEE" w14:textId="77777777" w:rsidR="00953780" w:rsidRPr="00152F8C" w:rsidRDefault="00953780">
            <w:pPr>
              <w:adjustRightInd w:val="0"/>
              <w:snapToGrid w:val="0"/>
              <w:spacing w:line="360" w:lineRule="auto"/>
              <w:ind w:firstLineChars="200" w:firstLine="480"/>
              <w:rPr>
                <w:rFonts w:ascii="仿宋" w:eastAsia="仿宋" w:hAnsi="仿宋"/>
                <w:sz w:val="24"/>
                <w:szCs w:val="24"/>
              </w:rPr>
            </w:pPr>
          </w:p>
          <w:p w14:paraId="69E435E2" w14:textId="77777777" w:rsidR="00953780" w:rsidRPr="00152F8C" w:rsidRDefault="00953780">
            <w:pPr>
              <w:adjustRightInd w:val="0"/>
              <w:snapToGrid w:val="0"/>
              <w:spacing w:line="360" w:lineRule="auto"/>
              <w:ind w:firstLineChars="200" w:firstLine="480"/>
              <w:rPr>
                <w:rFonts w:ascii="仿宋" w:eastAsia="仿宋" w:hAnsi="仿宋"/>
                <w:sz w:val="24"/>
                <w:szCs w:val="24"/>
              </w:rPr>
            </w:pPr>
          </w:p>
          <w:p w14:paraId="72F40C7E" w14:textId="77777777" w:rsidR="00953780" w:rsidRPr="00152F8C" w:rsidRDefault="00953780">
            <w:pPr>
              <w:adjustRightInd w:val="0"/>
              <w:snapToGrid w:val="0"/>
              <w:spacing w:line="360" w:lineRule="auto"/>
              <w:ind w:firstLineChars="200" w:firstLine="480"/>
              <w:rPr>
                <w:rFonts w:ascii="仿宋" w:eastAsia="仿宋" w:hAnsi="仿宋"/>
                <w:sz w:val="24"/>
                <w:szCs w:val="24"/>
              </w:rPr>
            </w:pPr>
          </w:p>
          <w:p w14:paraId="17904579" w14:textId="77777777" w:rsidR="00953780" w:rsidRDefault="00953780">
            <w:pPr>
              <w:adjustRightInd w:val="0"/>
              <w:snapToGrid w:val="0"/>
              <w:spacing w:line="360" w:lineRule="auto"/>
              <w:ind w:firstLineChars="200" w:firstLine="480"/>
              <w:rPr>
                <w:rFonts w:ascii="仿宋" w:eastAsia="仿宋" w:hAnsi="仿宋"/>
                <w:sz w:val="24"/>
                <w:szCs w:val="24"/>
              </w:rPr>
            </w:pPr>
          </w:p>
        </w:tc>
      </w:tr>
      <w:tr w:rsidR="00953780" w14:paraId="19DEBEDF" w14:textId="77777777">
        <w:tc>
          <w:tcPr>
            <w:tcW w:w="8290" w:type="dxa"/>
            <w:gridSpan w:val="5"/>
          </w:tcPr>
          <w:p w14:paraId="583F925C" w14:textId="69394E2E" w:rsidR="00953780" w:rsidRDefault="00180207">
            <w:pPr>
              <w:adjustRightInd w:val="0"/>
              <w:snapToGrid w:val="0"/>
              <w:spacing w:line="360" w:lineRule="auto"/>
              <w:rPr>
                <w:rFonts w:ascii="仿宋" w:eastAsia="仿宋" w:hAnsi="仿宋"/>
                <w:sz w:val="24"/>
                <w:szCs w:val="24"/>
              </w:rPr>
            </w:pPr>
            <w:r>
              <w:rPr>
                <w:rFonts w:ascii="黑体" w:eastAsia="黑体" w:hAnsi="黑体"/>
                <w:b/>
                <w:bCs/>
                <w:sz w:val="24"/>
                <w:szCs w:val="24"/>
              </w:rPr>
              <w:t>六</w:t>
            </w:r>
            <w:r>
              <w:rPr>
                <w:rFonts w:ascii="黑体" w:eastAsia="黑体" w:hAnsi="黑体" w:hint="eastAsia"/>
                <w:b/>
                <w:bCs/>
                <w:sz w:val="24"/>
                <w:szCs w:val="24"/>
              </w:rPr>
              <w:t>、其</w:t>
            </w:r>
            <w:r w:rsidR="00DC7EDE">
              <w:rPr>
                <w:rFonts w:ascii="黑体" w:eastAsia="黑体" w:hAnsi="黑体" w:hint="eastAsia"/>
                <w:b/>
                <w:bCs/>
                <w:sz w:val="24"/>
                <w:szCs w:val="24"/>
              </w:rPr>
              <w:t>他</w:t>
            </w:r>
            <w:r>
              <w:rPr>
                <w:rFonts w:ascii="黑体" w:eastAsia="黑体" w:hAnsi="黑体" w:hint="eastAsia"/>
                <w:b/>
                <w:bCs/>
                <w:sz w:val="24"/>
                <w:szCs w:val="24"/>
              </w:rPr>
              <w:t>（如有）</w:t>
            </w:r>
          </w:p>
        </w:tc>
      </w:tr>
      <w:tr w:rsidR="00953780" w14:paraId="4829958F" w14:textId="77777777">
        <w:tc>
          <w:tcPr>
            <w:tcW w:w="8290" w:type="dxa"/>
            <w:gridSpan w:val="5"/>
          </w:tcPr>
          <w:p w14:paraId="114D36A0" w14:textId="47CD0608" w:rsidR="00953780" w:rsidRDefault="00953780">
            <w:pPr>
              <w:adjustRightInd w:val="0"/>
              <w:snapToGrid w:val="0"/>
              <w:spacing w:line="360" w:lineRule="auto"/>
              <w:ind w:firstLineChars="200" w:firstLine="480"/>
              <w:rPr>
                <w:rFonts w:ascii="仿宋" w:eastAsia="仿宋" w:hAnsi="仿宋"/>
                <w:sz w:val="24"/>
                <w:szCs w:val="24"/>
              </w:rPr>
            </w:pPr>
          </w:p>
          <w:p w14:paraId="1F6D374D" w14:textId="77777777" w:rsidR="00317849" w:rsidRDefault="00317849">
            <w:pPr>
              <w:adjustRightInd w:val="0"/>
              <w:snapToGrid w:val="0"/>
              <w:spacing w:line="360" w:lineRule="auto"/>
              <w:ind w:firstLineChars="200" w:firstLine="480"/>
              <w:rPr>
                <w:rFonts w:ascii="仿宋" w:eastAsia="仿宋" w:hAnsi="仿宋"/>
                <w:sz w:val="24"/>
                <w:szCs w:val="24"/>
              </w:rPr>
            </w:pPr>
          </w:p>
          <w:p w14:paraId="5A3541C9" w14:textId="77777777" w:rsidR="00953780" w:rsidRDefault="00953780">
            <w:pPr>
              <w:adjustRightInd w:val="0"/>
              <w:snapToGrid w:val="0"/>
              <w:spacing w:line="360" w:lineRule="auto"/>
              <w:ind w:firstLineChars="200" w:firstLine="480"/>
              <w:rPr>
                <w:rFonts w:ascii="仿宋" w:eastAsia="仿宋" w:hAnsi="仿宋"/>
                <w:sz w:val="24"/>
                <w:szCs w:val="24"/>
              </w:rPr>
            </w:pPr>
          </w:p>
        </w:tc>
      </w:tr>
    </w:tbl>
    <w:p w14:paraId="7E5B6B1C" w14:textId="77777777" w:rsidR="00953780" w:rsidRDefault="00953780">
      <w:pPr>
        <w:adjustRightInd w:val="0"/>
        <w:snapToGrid w:val="0"/>
        <w:spacing w:line="360" w:lineRule="auto"/>
      </w:pPr>
    </w:p>
    <w:sectPr w:rsidR="00953780">
      <w:headerReference w:type="default" r:id="rId7"/>
      <w:footerReference w:type="default" r:id="rId8"/>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D4B2" w14:textId="77777777" w:rsidR="00736BE4" w:rsidRDefault="00736BE4">
      <w:r>
        <w:separator/>
      </w:r>
    </w:p>
  </w:endnote>
  <w:endnote w:type="continuationSeparator" w:id="0">
    <w:p w14:paraId="030CED45" w14:textId="77777777" w:rsidR="00736BE4" w:rsidRDefault="0073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75279"/>
    </w:sdtPr>
    <w:sdtEndPr/>
    <w:sdtContent>
      <w:p w14:paraId="29F22B47" w14:textId="77777777" w:rsidR="00953780" w:rsidRDefault="00180207">
        <w:pPr>
          <w:pStyle w:val="a3"/>
          <w:jc w:val="right"/>
        </w:pPr>
        <w:r>
          <w:fldChar w:fldCharType="begin"/>
        </w:r>
        <w:r>
          <w:instrText>PAGE   \* MERGEFORMAT</w:instrText>
        </w:r>
        <w:r>
          <w:fldChar w:fldCharType="separate"/>
        </w:r>
        <w:r>
          <w:rPr>
            <w:lang w:val="zh-CN"/>
          </w:rPr>
          <w:t>2</w:t>
        </w:r>
        <w:r>
          <w:fldChar w:fldCharType="end"/>
        </w:r>
      </w:p>
    </w:sdtContent>
  </w:sdt>
  <w:p w14:paraId="4A730614" w14:textId="77777777" w:rsidR="00953780" w:rsidRDefault="009537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1309C" w14:textId="77777777" w:rsidR="00736BE4" w:rsidRDefault="00736BE4">
      <w:r>
        <w:separator/>
      </w:r>
    </w:p>
  </w:footnote>
  <w:footnote w:type="continuationSeparator" w:id="0">
    <w:p w14:paraId="4B9041AD" w14:textId="77777777" w:rsidR="00736BE4" w:rsidRDefault="0073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62540" w14:textId="77777777" w:rsidR="00953780" w:rsidRDefault="00180207">
    <w:pPr>
      <w:jc w:val="right"/>
      <w:rPr>
        <w:rFonts w:ascii="宋体" w:eastAsia="宋体" w:hAnsi="宋体"/>
        <w:szCs w:val="11"/>
      </w:rPr>
    </w:pPr>
    <w:r>
      <w:rPr>
        <w:rFonts w:ascii="宋体" w:eastAsia="宋体" w:hAnsi="宋体" w:hint="eastAsia"/>
        <w:szCs w:val="11"/>
      </w:rPr>
      <w:t>浦东新区教师培训课程纲要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BCA"/>
    <w:rsid w:val="AEEF5847"/>
    <w:rsid w:val="BF7DD8A1"/>
    <w:rsid w:val="DFFA6CEC"/>
    <w:rsid w:val="FA73EF73"/>
    <w:rsid w:val="FFFF53AA"/>
    <w:rsid w:val="000223A1"/>
    <w:rsid w:val="00030626"/>
    <w:rsid w:val="000473EE"/>
    <w:rsid w:val="00075399"/>
    <w:rsid w:val="00075690"/>
    <w:rsid w:val="000B3ED7"/>
    <w:rsid w:val="001279F7"/>
    <w:rsid w:val="00152F8C"/>
    <w:rsid w:val="00180207"/>
    <w:rsid w:val="001C0D05"/>
    <w:rsid w:val="00217A0F"/>
    <w:rsid w:val="00227C2B"/>
    <w:rsid w:val="00242411"/>
    <w:rsid w:val="002660A1"/>
    <w:rsid w:val="002C48FF"/>
    <w:rsid w:val="002D1C16"/>
    <w:rsid w:val="002F5B4C"/>
    <w:rsid w:val="00317849"/>
    <w:rsid w:val="0035334F"/>
    <w:rsid w:val="00356606"/>
    <w:rsid w:val="0036716E"/>
    <w:rsid w:val="004000D0"/>
    <w:rsid w:val="004A3D6A"/>
    <w:rsid w:val="004A646C"/>
    <w:rsid w:val="004B30F6"/>
    <w:rsid w:val="004D5683"/>
    <w:rsid w:val="004E6C82"/>
    <w:rsid w:val="004F57E3"/>
    <w:rsid w:val="005323BD"/>
    <w:rsid w:val="00546BB0"/>
    <w:rsid w:val="00556607"/>
    <w:rsid w:val="00574ACB"/>
    <w:rsid w:val="00586018"/>
    <w:rsid w:val="005B27B9"/>
    <w:rsid w:val="005E09D8"/>
    <w:rsid w:val="006114F2"/>
    <w:rsid w:val="00662964"/>
    <w:rsid w:val="006765F6"/>
    <w:rsid w:val="006A6624"/>
    <w:rsid w:val="006C2FEC"/>
    <w:rsid w:val="00714BCA"/>
    <w:rsid w:val="00736BE4"/>
    <w:rsid w:val="007543EC"/>
    <w:rsid w:val="00796D91"/>
    <w:rsid w:val="007B3FA6"/>
    <w:rsid w:val="007D7EE1"/>
    <w:rsid w:val="007E2714"/>
    <w:rsid w:val="008256CD"/>
    <w:rsid w:val="00870C2B"/>
    <w:rsid w:val="008C392D"/>
    <w:rsid w:val="00953780"/>
    <w:rsid w:val="00985F48"/>
    <w:rsid w:val="00986803"/>
    <w:rsid w:val="009F5C99"/>
    <w:rsid w:val="00A54334"/>
    <w:rsid w:val="00A8277A"/>
    <w:rsid w:val="00AC6F14"/>
    <w:rsid w:val="00AD1A86"/>
    <w:rsid w:val="00B414DE"/>
    <w:rsid w:val="00B51BFB"/>
    <w:rsid w:val="00BB3686"/>
    <w:rsid w:val="00C04F41"/>
    <w:rsid w:val="00CA0F18"/>
    <w:rsid w:val="00CF32EA"/>
    <w:rsid w:val="00D0316C"/>
    <w:rsid w:val="00D408B6"/>
    <w:rsid w:val="00DC7EDE"/>
    <w:rsid w:val="00DE315C"/>
    <w:rsid w:val="00DE51E9"/>
    <w:rsid w:val="00DF4412"/>
    <w:rsid w:val="00E251B0"/>
    <w:rsid w:val="00E25630"/>
    <w:rsid w:val="00E663A0"/>
    <w:rsid w:val="00E801F6"/>
    <w:rsid w:val="00EE3769"/>
    <w:rsid w:val="00EF0409"/>
    <w:rsid w:val="00F578E7"/>
    <w:rsid w:val="00F61683"/>
    <w:rsid w:val="00FA5F64"/>
    <w:rsid w:val="00FB2747"/>
    <w:rsid w:val="00FD2141"/>
    <w:rsid w:val="5A7FAB60"/>
    <w:rsid w:val="5FF72274"/>
    <w:rsid w:val="6FC96668"/>
    <w:rsid w:val="7E87DC2E"/>
    <w:rsid w:val="7F75C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6A2E4"/>
  <w15:docId w15:val="{E467CD4B-D9E2-46E1-B8CE-7C1095C3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szCs w:val="24"/>
    </w:rPr>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customStyle="1" w:styleId="1">
    <w:name w:val="修订1"/>
    <w:hidden/>
    <w:uiPriority w:val="99"/>
    <w:semiHidden/>
    <w:rPr>
      <w:rFonts w:asciiTheme="minorHAnsi" w:eastAsiaTheme="minorEastAsia" w:hAnsiTheme="minorHAnsi" w:cstheme="minorBidi"/>
      <w:kern w:val="2"/>
      <w:sz w:val="21"/>
      <w:szCs w:val="22"/>
    </w:rPr>
  </w:style>
  <w:style w:type="paragraph" w:customStyle="1" w:styleId="2">
    <w:name w:val="修订2"/>
    <w:hidden/>
    <w:uiPriority w:val="99"/>
    <w:semiHidden/>
    <w:rPr>
      <w:rFonts w:asciiTheme="minorHAnsi" w:eastAsiaTheme="minorEastAsia" w:hAnsiTheme="minorHAnsi" w:cstheme="minorBidi"/>
      <w:kern w:val="2"/>
      <w:sz w:val="21"/>
      <w:szCs w:val="22"/>
    </w:rPr>
  </w:style>
  <w:style w:type="paragraph" w:styleId="a9">
    <w:name w:val="Revision"/>
    <w:hidden/>
    <w:uiPriority w:val="99"/>
    <w:semiHidden/>
    <w:rsid w:val="00CA0F1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GB7714" Version="2005" SelectedStyle="/GB.XSL"/>
</file>

<file path=customXml/itemProps1.xml><?xml version="1.0" encoding="utf-8"?>
<ds:datastoreItem xmlns:ds="http://schemas.openxmlformats.org/officeDocument/2006/customXml" ds:itemID="{35B2E606-88E8-BD41-BEE1-81631F496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平芳</dc:creator>
  <cp:lastModifiedBy>杨 澜</cp:lastModifiedBy>
  <cp:revision>4</cp:revision>
  <dcterms:created xsi:type="dcterms:W3CDTF">2023-06-14T07:17:00Z</dcterms:created>
  <dcterms:modified xsi:type="dcterms:W3CDTF">2023-06-20T01:24:00Z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