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autoSpaceDN/>
        <w:bidi w:val="0"/>
        <w:snapToGrid/>
        <w:spacing w:line="480" w:lineRule="exact"/>
        <w:jc w:val="center"/>
        <w:textAlignment w:val="auto"/>
        <w:rPr>
          <w:rFonts w:hint="eastAsia" w:ascii="华文中宋" w:eastAsia="华文中宋"/>
          <w:b/>
          <w:sz w:val="32"/>
          <w:szCs w:val="32"/>
        </w:rPr>
      </w:pPr>
      <w:r>
        <w:rPr>
          <w:rFonts w:hint="eastAsia" w:ascii="华文中宋" w:eastAsia="华文中宋"/>
          <w:b/>
          <w:sz w:val="32"/>
          <w:szCs w:val="32"/>
          <w:lang w:val="en-US" w:eastAsia="zh-CN"/>
        </w:rPr>
        <w:t>关于组织开展</w:t>
      </w:r>
      <w:r>
        <w:rPr>
          <w:rFonts w:hint="eastAsia" w:ascii="华文中宋" w:eastAsia="华文中宋"/>
          <w:b/>
          <w:sz w:val="32"/>
          <w:szCs w:val="32"/>
        </w:rPr>
        <w:t>20</w:t>
      </w:r>
      <w:r>
        <w:rPr>
          <w:rFonts w:ascii="华文中宋" w:eastAsia="华文中宋"/>
          <w:b/>
          <w:sz w:val="32"/>
          <w:szCs w:val="32"/>
        </w:rPr>
        <w:t>2</w:t>
      </w:r>
      <w:r>
        <w:rPr>
          <w:rFonts w:hint="eastAsia" w:ascii="华文中宋" w:eastAsia="华文中宋"/>
          <w:b/>
          <w:sz w:val="32"/>
          <w:szCs w:val="32"/>
          <w:lang w:val="en-US" w:eastAsia="zh-CN"/>
        </w:rPr>
        <w:t>3</w:t>
      </w:r>
      <w:r>
        <w:rPr>
          <w:rFonts w:hint="eastAsia" w:ascii="华文中宋" w:eastAsia="华文中宋"/>
          <w:b/>
          <w:sz w:val="32"/>
          <w:szCs w:val="32"/>
        </w:rPr>
        <w:t>年上海市中小学思政课骨干教师培训班</w:t>
      </w:r>
    </w:p>
    <w:p>
      <w:pPr>
        <w:pageBreakBefore w:val="0"/>
        <w:widowControl w:val="0"/>
        <w:kinsoku/>
        <w:wordWrap/>
        <w:overflowPunct/>
        <w:topLinePunct w:val="0"/>
        <w:autoSpaceDE/>
        <w:autoSpaceDN/>
        <w:bidi w:val="0"/>
        <w:snapToGrid/>
        <w:spacing w:line="480" w:lineRule="exact"/>
        <w:jc w:val="center"/>
        <w:textAlignment w:val="auto"/>
        <w:rPr>
          <w:rFonts w:hint="default" w:ascii="华文中宋" w:eastAsia="华文中宋"/>
          <w:b/>
          <w:sz w:val="32"/>
          <w:szCs w:val="32"/>
          <w:lang w:val="en-US" w:eastAsia="zh-CN"/>
        </w:rPr>
      </w:pPr>
      <w:r>
        <w:rPr>
          <w:rFonts w:hint="eastAsia" w:ascii="华文中宋" w:eastAsia="华文中宋"/>
          <w:b/>
          <w:sz w:val="32"/>
          <w:szCs w:val="32"/>
          <w:lang w:val="en-US" w:eastAsia="zh-CN"/>
        </w:rPr>
        <w:t>的通知</w:t>
      </w:r>
    </w:p>
    <w:p>
      <w:pPr>
        <w:pageBreakBefore w:val="0"/>
        <w:widowControl w:val="0"/>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sz w:val="28"/>
          <w:szCs w:val="28"/>
        </w:rPr>
      </w:pPr>
    </w:p>
    <w:p>
      <w:pPr>
        <w:pageBreakBefore w:val="0"/>
        <w:widowControl w:val="0"/>
        <w:kinsoku/>
        <w:wordWrap/>
        <w:overflowPunct/>
        <w:topLinePunct w:val="0"/>
        <w:autoSpaceDE/>
        <w:autoSpaceDN/>
        <w:bidi w:val="0"/>
        <w:snapToGrid/>
        <w:spacing w:line="480" w:lineRule="exact"/>
        <w:ind w:firstLine="0" w:firstLineChars="0"/>
        <w:jc w:val="left"/>
        <w:textAlignment w:val="auto"/>
        <w:rPr>
          <w:rFonts w:hint="default" w:ascii="仿宋" w:hAnsi="仿宋" w:eastAsia="仿宋"/>
          <w:sz w:val="28"/>
          <w:szCs w:val="28"/>
          <w:lang w:val="en-US" w:eastAsia="zh-CN"/>
        </w:rPr>
      </w:pPr>
      <w:r>
        <w:rPr>
          <w:rFonts w:hint="eastAsia" w:ascii="仿宋" w:hAnsi="仿宋" w:eastAsia="仿宋"/>
          <w:sz w:val="28"/>
          <w:szCs w:val="28"/>
          <w:lang w:val="en-US" w:eastAsia="zh-CN"/>
        </w:rPr>
        <w:t>各区教育学院（浦东教育发展研究院、教师进修学院）：</w:t>
      </w:r>
    </w:p>
    <w:p>
      <w:pPr>
        <w:keepNext w:val="0"/>
        <w:keepLines w:val="0"/>
        <w:pageBreakBefore w:val="0"/>
        <w:widowControl w:val="0"/>
        <w:kinsoku/>
        <w:wordWrap/>
        <w:overflowPunct/>
        <w:topLinePunct w:val="0"/>
        <w:autoSpaceDE/>
        <w:autoSpaceDN/>
        <w:bidi w:val="0"/>
        <w:adjustRightInd w:val="0"/>
        <w:snapToGrid/>
        <w:spacing w:line="480" w:lineRule="exact"/>
        <w:ind w:right="0" w:firstLine="560" w:firstLineChars="200"/>
        <w:jc w:val="both"/>
        <w:textAlignment w:val="auto"/>
        <w:rPr>
          <w:rFonts w:hint="eastAsia" w:ascii="仿宋_GB2312" w:hAnsi="仿宋" w:eastAsia="仿宋_GB2312"/>
          <w:sz w:val="28"/>
          <w:szCs w:val="28"/>
        </w:rPr>
      </w:pPr>
      <w:r>
        <w:rPr>
          <w:rFonts w:hint="eastAsia" w:ascii="仿宋" w:hAnsi="仿宋" w:eastAsia="仿宋"/>
          <w:sz w:val="28"/>
          <w:szCs w:val="28"/>
        </w:rPr>
        <w:t>为</w:t>
      </w:r>
      <w:r>
        <w:rPr>
          <w:rFonts w:hint="eastAsia" w:ascii="仿宋" w:hAnsi="仿宋" w:eastAsia="仿宋"/>
          <w:sz w:val="28"/>
          <w:szCs w:val="28"/>
          <w:lang w:val="en-US" w:eastAsia="zh-CN"/>
        </w:rPr>
        <w:t>深入</w:t>
      </w:r>
      <w:r>
        <w:rPr>
          <w:rFonts w:hint="eastAsia" w:ascii="仿宋" w:hAnsi="仿宋" w:eastAsia="仿宋"/>
          <w:sz w:val="28"/>
          <w:szCs w:val="28"/>
        </w:rPr>
        <w:t>贯彻落实党的二十大精神，以习近平新时代中国特色社会主义思想为指导，深入贯彻落实习近平总书记在学校思想政治理论课教师座谈会上的重要讲话精神和关于思政课建设的重要指示批示精神，</w:t>
      </w:r>
      <w:r>
        <w:rPr>
          <w:rFonts w:hint="eastAsia" w:ascii="仿宋" w:hAnsi="仿宋" w:eastAsia="仿宋"/>
          <w:sz w:val="28"/>
          <w:szCs w:val="28"/>
          <w:lang w:val="en-US" w:eastAsia="zh-CN"/>
        </w:rPr>
        <w:t>落实</w:t>
      </w:r>
      <w:r>
        <w:rPr>
          <w:rFonts w:hint="eastAsia" w:ascii="仿宋" w:hAnsi="仿宋" w:eastAsia="仿宋"/>
          <w:sz w:val="28"/>
          <w:szCs w:val="28"/>
        </w:rPr>
        <w:t>《中共中央</w:t>
      </w:r>
      <w:r>
        <w:rPr>
          <w:rFonts w:ascii="仿宋" w:hAnsi="仿宋" w:eastAsia="仿宋"/>
          <w:sz w:val="28"/>
          <w:szCs w:val="28"/>
        </w:rPr>
        <w:t xml:space="preserve"> </w:t>
      </w:r>
      <w:r>
        <w:rPr>
          <w:rFonts w:hint="eastAsia" w:ascii="仿宋" w:hAnsi="仿宋" w:eastAsia="仿宋"/>
          <w:sz w:val="28"/>
          <w:szCs w:val="28"/>
        </w:rPr>
        <w:t>国务院关于全面深化新时代教师队伍建设改革的意见》（中发〔2018〕4号）、中共中央办公厅、国务院办公厅《关于深化新时代学校思想政治理论课改革创新的若干意见》</w:t>
      </w:r>
      <w:r>
        <w:rPr>
          <w:rFonts w:hint="eastAsia" w:ascii="仿宋" w:hAnsi="仿宋" w:eastAsia="仿宋"/>
          <w:sz w:val="28"/>
          <w:szCs w:val="28"/>
          <w:lang w:eastAsia="zh-CN"/>
        </w:rPr>
        <w:t>、《教育部关于进一步加强新时代中小学思政课建设的意见》（教基〔2022〕5号）</w:t>
      </w:r>
      <w:r>
        <w:rPr>
          <w:rFonts w:hint="eastAsia" w:ascii="仿宋" w:hAnsi="仿宋" w:eastAsia="仿宋"/>
          <w:sz w:val="28"/>
          <w:szCs w:val="28"/>
          <w:lang w:val="en-US" w:eastAsia="zh-CN"/>
        </w:rPr>
        <w:t>以及</w:t>
      </w:r>
      <w:r>
        <w:rPr>
          <w:rFonts w:hint="eastAsia" w:ascii="仿宋" w:hAnsi="仿宋" w:eastAsia="仿宋"/>
          <w:sz w:val="28"/>
          <w:szCs w:val="28"/>
        </w:rPr>
        <w:t>教育部</w:t>
      </w:r>
      <w:r>
        <w:rPr>
          <w:rFonts w:ascii="仿宋" w:hAnsi="仿宋" w:eastAsia="仿宋"/>
          <w:sz w:val="28"/>
          <w:szCs w:val="28"/>
        </w:rPr>
        <w:t>等五</w:t>
      </w:r>
      <w:r>
        <w:rPr>
          <w:rFonts w:hint="eastAsia" w:ascii="仿宋" w:hAnsi="仿宋" w:eastAsia="仿宋"/>
          <w:sz w:val="28"/>
          <w:szCs w:val="28"/>
        </w:rPr>
        <w:t>部门《关于加强新时代中小学思想政治理论课教师队伍建设的意见》（教师函〔2019〕8号）要求，深化中小学思政课改革创新，</w:t>
      </w:r>
      <w:r>
        <w:rPr>
          <w:rFonts w:hint="eastAsia" w:ascii="仿宋" w:hAnsi="仿宋" w:eastAsia="仿宋"/>
          <w:sz w:val="28"/>
          <w:szCs w:val="28"/>
          <w:lang w:val="en-US" w:eastAsia="zh-CN"/>
        </w:rPr>
        <w:t>进一步</w:t>
      </w:r>
      <w:r>
        <w:rPr>
          <w:rFonts w:hint="eastAsia" w:ascii="仿宋" w:hAnsi="仿宋" w:eastAsia="仿宋"/>
          <w:sz w:val="28"/>
          <w:szCs w:val="28"/>
        </w:rPr>
        <w:t>加强思政课教师队伍建设，</w:t>
      </w:r>
      <w:r>
        <w:rPr>
          <w:rFonts w:hint="eastAsia" w:ascii="仿宋_GB2312" w:hAnsi="仿宋" w:eastAsia="仿宋_GB2312"/>
          <w:sz w:val="28"/>
          <w:szCs w:val="28"/>
        </w:rPr>
        <w:t>经研究，上海市教育委员会</w:t>
      </w:r>
      <w:r>
        <w:rPr>
          <w:rFonts w:ascii="仿宋_GB2312" w:hAnsi="仿宋" w:eastAsia="仿宋_GB2312"/>
          <w:color w:val="000000"/>
          <w:sz w:val="28"/>
          <w:szCs w:val="28"/>
        </w:rPr>
        <w:t>德育处</w:t>
      </w:r>
      <w:r>
        <w:rPr>
          <w:rFonts w:hint="eastAsia" w:ascii="仿宋_GB2312" w:hAnsi="仿宋" w:eastAsia="仿宋_GB2312"/>
          <w:color w:val="000000"/>
          <w:sz w:val="28"/>
          <w:szCs w:val="28"/>
        </w:rPr>
        <w:t>委托</w:t>
      </w:r>
      <w:r>
        <w:rPr>
          <w:rFonts w:hint="eastAsia" w:ascii="仿宋_GB2312" w:hAnsi="仿宋" w:eastAsia="仿宋_GB2312"/>
          <w:sz w:val="28"/>
          <w:szCs w:val="28"/>
        </w:rPr>
        <w:t>上海市</w:t>
      </w:r>
      <w:r>
        <w:rPr>
          <w:rFonts w:hint="eastAsia" w:ascii="仿宋_GB2312" w:hAnsi="仿宋" w:eastAsia="仿宋_GB2312"/>
          <w:sz w:val="28"/>
          <w:szCs w:val="28"/>
          <w:lang w:val="en-US" w:eastAsia="zh-CN"/>
        </w:rPr>
        <w:t>教师教育学院、上海市学生德育发展中心继续</w:t>
      </w:r>
      <w:r>
        <w:rPr>
          <w:rFonts w:hint="eastAsia" w:ascii="仿宋_GB2312" w:hAnsi="仿宋" w:eastAsia="仿宋_GB2312"/>
          <w:sz w:val="28"/>
          <w:szCs w:val="28"/>
        </w:rPr>
        <w:t>举办2</w:t>
      </w:r>
      <w:r>
        <w:rPr>
          <w:rFonts w:ascii="仿宋_GB2312" w:hAnsi="仿宋" w:eastAsia="仿宋_GB2312"/>
          <w:sz w:val="28"/>
          <w:szCs w:val="28"/>
        </w:rPr>
        <w:t>0</w:t>
      </w:r>
      <w:r>
        <w:rPr>
          <w:rFonts w:hint="eastAsia" w:ascii="仿宋_GB2312" w:hAnsi="仿宋" w:eastAsia="仿宋_GB2312"/>
          <w:sz w:val="28"/>
          <w:szCs w:val="28"/>
        </w:rPr>
        <w:t>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年上海市中小学</w:t>
      </w:r>
      <w:r>
        <w:rPr>
          <w:rFonts w:hint="eastAsia" w:ascii="仿宋_GB2312" w:hAnsi="仿宋" w:eastAsia="仿宋_GB2312"/>
          <w:sz w:val="28"/>
          <w:szCs w:val="28"/>
          <w:lang w:val="en-US" w:eastAsia="zh-CN"/>
        </w:rPr>
        <w:t>思政课</w:t>
      </w:r>
      <w:r>
        <w:rPr>
          <w:rFonts w:hint="eastAsia" w:ascii="仿宋_GB2312" w:hAnsi="仿宋" w:eastAsia="仿宋_GB2312"/>
          <w:sz w:val="28"/>
          <w:szCs w:val="28"/>
        </w:rPr>
        <w:t>骨干教师培训班</w:t>
      </w:r>
      <w:r>
        <w:rPr>
          <w:rFonts w:ascii="仿宋_GB2312" w:hAnsi="仿宋" w:eastAsia="仿宋_GB2312"/>
          <w:sz w:val="28"/>
          <w:szCs w:val="28"/>
        </w:rPr>
        <w:t>。</w:t>
      </w:r>
      <w:r>
        <w:rPr>
          <w:rFonts w:hint="eastAsia" w:ascii="仿宋_GB2312" w:eastAsia="仿宋_GB2312"/>
          <w:sz w:val="28"/>
          <w:szCs w:val="28"/>
        </w:rPr>
        <w:t>现将有关事项通知如下：</w:t>
      </w:r>
    </w:p>
    <w:p>
      <w:pPr>
        <w:keepNext/>
        <w:keepLines/>
        <w:pageBreakBefore w:val="0"/>
        <w:widowControl w:val="0"/>
        <w:numPr>
          <w:ilvl w:val="0"/>
          <w:numId w:val="1"/>
        </w:numPr>
        <w:kinsoku/>
        <w:wordWrap/>
        <w:overflowPunct/>
        <w:topLinePunct w:val="0"/>
        <w:autoSpaceDE/>
        <w:autoSpaceDN/>
        <w:bidi w:val="0"/>
        <w:snapToGrid/>
        <w:spacing w:line="480" w:lineRule="exact"/>
        <w:ind w:firstLine="560" w:firstLineChars="200"/>
        <w:textAlignment w:val="auto"/>
        <w:outlineLvl w:val="1"/>
        <w:rPr>
          <w:rFonts w:hint="eastAsia" w:ascii="黑体" w:hAnsi="黑体" w:eastAsia="黑体"/>
          <w:sz w:val="28"/>
          <w:szCs w:val="28"/>
          <w:lang w:val="en-US" w:eastAsia="zh-CN"/>
        </w:rPr>
      </w:pPr>
      <w:r>
        <w:rPr>
          <w:rFonts w:hint="eastAsia" w:ascii="黑体" w:hAnsi="黑体" w:eastAsia="黑体"/>
          <w:sz w:val="28"/>
          <w:szCs w:val="28"/>
          <w:lang w:val="en-US" w:eastAsia="zh-CN"/>
        </w:rPr>
        <w:t>研修目标</w:t>
      </w:r>
    </w:p>
    <w:p>
      <w:pPr>
        <w:pageBreakBefore w:val="0"/>
        <w:widowControl w:val="0"/>
        <w:kinsoku/>
        <w:wordWrap/>
        <w:overflowPunct/>
        <w:topLinePunct w:val="0"/>
        <w:autoSpaceDE/>
        <w:autoSpaceDN/>
        <w:bidi w:val="0"/>
        <w:snapToGrid/>
        <w:spacing w:line="480" w:lineRule="exact"/>
        <w:ind w:firstLine="560" w:firstLineChars="200"/>
        <w:jc w:val="left"/>
        <w:textAlignment w:val="auto"/>
        <w:rPr>
          <w:rFonts w:hint="eastAsia" w:ascii="仿宋" w:hAnsi="仿宋" w:eastAsia="仿宋"/>
          <w:sz w:val="28"/>
          <w:szCs w:val="28"/>
        </w:rPr>
      </w:pPr>
      <w:r>
        <w:rPr>
          <w:rFonts w:hint="eastAsia" w:ascii="仿宋" w:hAnsi="仿宋" w:eastAsia="仿宋"/>
          <w:b w:val="0"/>
          <w:bCs w:val="0"/>
          <w:sz w:val="28"/>
          <w:szCs w:val="28"/>
          <w:lang w:val="en-US" w:eastAsia="zh-CN"/>
        </w:rPr>
        <w:t>在党中央、国务院关于新时代加强和改进思想政治工作的要求下，坚持传承、融合、创新，聚焦党的二十大精神融入思政课，以研训一体为核心，提升思政课教师的学科号召力、课程领导力、教学研究力、</w:t>
      </w:r>
      <w:r>
        <w:rPr>
          <w:rFonts w:hint="eastAsia" w:ascii="仿宋" w:hAnsi="仿宋" w:eastAsia="仿宋"/>
          <w:sz w:val="28"/>
          <w:szCs w:val="28"/>
        </w:rPr>
        <w:t>教育科研力,实现知识结构、专业结构、能力结构、思想内涵全过程更新的教师专业发展，造就</w:t>
      </w:r>
      <w:r>
        <w:rPr>
          <w:rFonts w:ascii="仿宋" w:hAnsi="仿宋" w:eastAsia="仿宋"/>
          <w:sz w:val="28"/>
          <w:szCs w:val="28"/>
        </w:rPr>
        <w:t>一支</w:t>
      </w:r>
      <w:r>
        <w:rPr>
          <w:rFonts w:hint="eastAsia" w:ascii="仿宋" w:hAnsi="仿宋" w:eastAsia="仿宋"/>
          <w:sz w:val="28"/>
          <w:szCs w:val="28"/>
        </w:rPr>
        <w:t>政治强</w:t>
      </w:r>
      <w:r>
        <w:rPr>
          <w:rFonts w:ascii="仿宋" w:hAnsi="仿宋" w:eastAsia="仿宋"/>
          <w:sz w:val="28"/>
          <w:szCs w:val="28"/>
        </w:rPr>
        <w:t>、情怀深、</w:t>
      </w:r>
      <w:r>
        <w:rPr>
          <w:rFonts w:hint="eastAsia" w:ascii="仿宋" w:hAnsi="仿宋" w:eastAsia="仿宋"/>
          <w:sz w:val="28"/>
          <w:szCs w:val="28"/>
        </w:rPr>
        <w:t>思维</w:t>
      </w:r>
      <w:r>
        <w:rPr>
          <w:rFonts w:ascii="仿宋" w:hAnsi="仿宋" w:eastAsia="仿宋"/>
          <w:sz w:val="28"/>
          <w:szCs w:val="28"/>
        </w:rPr>
        <w:t>新、</w:t>
      </w:r>
      <w:r>
        <w:rPr>
          <w:rFonts w:hint="eastAsia" w:ascii="仿宋" w:hAnsi="仿宋" w:eastAsia="仿宋"/>
          <w:sz w:val="28"/>
          <w:szCs w:val="28"/>
        </w:rPr>
        <w:t>视野</w:t>
      </w:r>
      <w:r>
        <w:rPr>
          <w:rFonts w:ascii="仿宋" w:hAnsi="仿宋" w:eastAsia="仿宋"/>
          <w:sz w:val="28"/>
          <w:szCs w:val="28"/>
        </w:rPr>
        <w:t>广、</w:t>
      </w:r>
      <w:r>
        <w:rPr>
          <w:rFonts w:hint="eastAsia" w:ascii="仿宋" w:hAnsi="仿宋" w:eastAsia="仿宋"/>
          <w:sz w:val="28"/>
          <w:szCs w:val="28"/>
        </w:rPr>
        <w:t>自律严</w:t>
      </w:r>
      <w:r>
        <w:rPr>
          <w:rFonts w:ascii="仿宋" w:hAnsi="仿宋" w:eastAsia="仿宋"/>
          <w:sz w:val="28"/>
          <w:szCs w:val="28"/>
        </w:rPr>
        <w:t>、</w:t>
      </w:r>
      <w:r>
        <w:rPr>
          <w:rFonts w:hint="eastAsia" w:ascii="仿宋" w:hAnsi="仿宋" w:eastAsia="仿宋"/>
          <w:sz w:val="28"/>
          <w:szCs w:val="28"/>
        </w:rPr>
        <w:t>人格正</w:t>
      </w:r>
      <w:r>
        <w:rPr>
          <w:rFonts w:ascii="仿宋" w:hAnsi="仿宋" w:eastAsia="仿宋"/>
          <w:sz w:val="28"/>
          <w:szCs w:val="28"/>
        </w:rPr>
        <w:t>的高素质专业化思政课教师队伍</w:t>
      </w:r>
      <w:r>
        <w:rPr>
          <w:rFonts w:hint="eastAsia" w:ascii="仿宋" w:hAnsi="仿宋" w:eastAsia="仿宋"/>
          <w:sz w:val="28"/>
          <w:szCs w:val="28"/>
        </w:rPr>
        <w:t>，培养德智体美劳全面发展的社会主义建设者和接班人。</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黑体" w:hAnsi="黑体" w:eastAsia="黑体"/>
          <w:sz w:val="28"/>
          <w:szCs w:val="28"/>
          <w:lang w:eastAsia="zh-CN"/>
        </w:rPr>
      </w:pPr>
      <w:r>
        <w:rPr>
          <w:rFonts w:hint="eastAsia" w:ascii="黑体" w:hAnsi="黑体" w:eastAsia="黑体"/>
          <w:sz w:val="28"/>
          <w:szCs w:val="28"/>
          <w:lang w:val="en-US" w:eastAsia="zh-CN"/>
        </w:rPr>
        <w:t>二、</w:t>
      </w:r>
      <w:r>
        <w:rPr>
          <w:rFonts w:hint="eastAsia" w:ascii="黑体" w:hAnsi="黑体" w:eastAsia="黑体"/>
          <w:sz w:val="28"/>
          <w:szCs w:val="28"/>
        </w:rPr>
        <w:t>研修对象及</w:t>
      </w:r>
      <w:r>
        <w:rPr>
          <w:rFonts w:hint="eastAsia" w:ascii="黑体" w:hAnsi="黑体" w:eastAsia="黑体"/>
          <w:sz w:val="28"/>
          <w:szCs w:val="28"/>
          <w:lang w:val="en-US" w:eastAsia="zh-CN"/>
        </w:rPr>
        <w:t>名额</w:t>
      </w:r>
    </w:p>
    <w:p>
      <w:pPr>
        <w:pageBreakBefore w:val="0"/>
        <w:widowControl w:val="0"/>
        <w:kinsoku/>
        <w:wordWrap/>
        <w:overflowPunct/>
        <w:topLinePunct w:val="0"/>
        <w:autoSpaceDE/>
        <w:autoSpaceDN/>
        <w:bidi w:val="0"/>
        <w:snapToGrid/>
        <w:spacing w:line="480" w:lineRule="exact"/>
        <w:ind w:firstLine="560" w:firstLineChars="200"/>
        <w:jc w:val="both"/>
        <w:textAlignment w:val="auto"/>
        <w:rPr>
          <w:rFonts w:hint="eastAsia" w:ascii="仿宋" w:hAnsi="仿宋" w:eastAsia="仿宋"/>
          <w:sz w:val="28"/>
          <w:szCs w:val="24"/>
        </w:rPr>
      </w:pPr>
      <w:r>
        <w:rPr>
          <w:rFonts w:hint="eastAsia" w:ascii="仿宋" w:hAnsi="仿宋" w:eastAsia="仿宋"/>
          <w:sz w:val="28"/>
          <w:szCs w:val="24"/>
        </w:rPr>
        <w:t>研修对象</w:t>
      </w:r>
      <w:r>
        <w:rPr>
          <w:rFonts w:hint="eastAsia" w:ascii="仿宋" w:hAnsi="仿宋" w:eastAsia="仿宋"/>
          <w:sz w:val="28"/>
          <w:szCs w:val="24"/>
          <w:lang w:val="en-US" w:eastAsia="zh-CN"/>
        </w:rPr>
        <w:t>一般</w:t>
      </w:r>
      <w:r>
        <w:rPr>
          <w:rFonts w:hint="eastAsia" w:ascii="仿宋" w:hAnsi="仿宋" w:eastAsia="仿宋"/>
          <w:sz w:val="28"/>
          <w:szCs w:val="24"/>
        </w:rPr>
        <w:t>为本市</w:t>
      </w:r>
      <w:r>
        <w:rPr>
          <w:rFonts w:hint="eastAsia" w:ascii="黑体" w:hAnsi="黑体" w:eastAsia="黑体" w:cs="黑体"/>
          <w:b w:val="0"/>
          <w:bCs/>
          <w:sz w:val="28"/>
          <w:szCs w:val="24"/>
        </w:rPr>
        <w:t>40周岁及以下</w:t>
      </w:r>
      <w:r>
        <w:rPr>
          <w:rFonts w:hint="eastAsia" w:ascii="仿宋" w:hAnsi="仿宋" w:eastAsia="仿宋"/>
          <w:sz w:val="28"/>
          <w:szCs w:val="24"/>
        </w:rPr>
        <w:t>的中小学思政课在编在岗教师，以及20</w:t>
      </w:r>
      <w:r>
        <w:rPr>
          <w:rFonts w:hint="eastAsia" w:ascii="仿宋" w:hAnsi="仿宋" w:eastAsia="仿宋"/>
          <w:sz w:val="28"/>
          <w:szCs w:val="24"/>
          <w:lang w:val="en-US" w:eastAsia="zh-CN"/>
        </w:rPr>
        <w:t>22</w:t>
      </w:r>
      <w:r>
        <w:rPr>
          <w:rFonts w:hint="eastAsia" w:ascii="仿宋" w:hAnsi="仿宋" w:eastAsia="仿宋"/>
          <w:sz w:val="28"/>
          <w:szCs w:val="24"/>
        </w:rPr>
        <w:t>年参加过该培训，有意向继续参加202</w:t>
      </w:r>
      <w:r>
        <w:rPr>
          <w:rFonts w:hint="eastAsia" w:ascii="仿宋" w:hAnsi="仿宋" w:eastAsia="仿宋"/>
          <w:sz w:val="28"/>
          <w:szCs w:val="24"/>
          <w:lang w:val="en-US" w:eastAsia="zh-CN"/>
        </w:rPr>
        <w:t>3</w:t>
      </w:r>
      <w:r>
        <w:rPr>
          <w:rFonts w:hint="eastAsia" w:ascii="仿宋" w:hAnsi="仿宋" w:eastAsia="仿宋"/>
          <w:sz w:val="28"/>
          <w:szCs w:val="24"/>
        </w:rPr>
        <w:t>年培训的老学员，以助教形式带领培训班学员学习。</w:t>
      </w:r>
    </w:p>
    <w:p>
      <w:pPr>
        <w:pageBreakBefore w:val="0"/>
        <w:widowControl w:val="0"/>
        <w:kinsoku/>
        <w:wordWrap/>
        <w:overflowPunct/>
        <w:topLinePunct w:val="0"/>
        <w:autoSpaceDE/>
        <w:autoSpaceDN/>
        <w:bidi w:val="0"/>
        <w:snapToGrid/>
        <w:spacing w:line="480" w:lineRule="exact"/>
        <w:ind w:firstLine="560" w:firstLineChars="200"/>
        <w:jc w:val="both"/>
        <w:textAlignment w:val="auto"/>
        <w:rPr>
          <w:rFonts w:hint="default" w:ascii="仿宋" w:hAnsi="仿宋" w:eastAsia="仿宋"/>
          <w:sz w:val="28"/>
          <w:szCs w:val="24"/>
          <w:lang w:val="en-US" w:eastAsia="zh-CN"/>
        </w:rPr>
      </w:pPr>
      <w:r>
        <w:rPr>
          <w:rFonts w:hint="eastAsia" w:ascii="仿宋" w:hAnsi="仿宋" w:eastAsia="仿宋"/>
          <w:sz w:val="28"/>
          <w:szCs w:val="24"/>
          <w:lang w:val="en-US" w:eastAsia="zh-CN"/>
        </w:rPr>
        <w:t>每区推荐</w:t>
      </w:r>
      <w:r>
        <w:rPr>
          <w:rFonts w:hint="eastAsia" w:ascii="仿宋" w:hAnsi="仿宋" w:eastAsia="仿宋"/>
          <w:sz w:val="28"/>
          <w:szCs w:val="24"/>
        </w:rPr>
        <w:t>新学员不超过3人，老学员不超过1人。</w:t>
      </w:r>
      <w:r>
        <w:rPr>
          <w:rFonts w:hint="eastAsia" w:ascii="仿宋" w:hAnsi="仿宋" w:eastAsia="仿宋"/>
          <w:sz w:val="28"/>
          <w:szCs w:val="24"/>
          <w:lang w:val="en-US" w:eastAsia="zh-CN"/>
        </w:rPr>
        <w:t>浦东新区可根据需要增加1-2人。</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default" w:ascii="黑体" w:hAnsi="黑体" w:eastAsia="黑体"/>
          <w:sz w:val="28"/>
          <w:szCs w:val="28"/>
          <w:lang w:val="en-US" w:eastAsia="zh-CN"/>
        </w:rPr>
      </w:pPr>
      <w:bookmarkStart w:id="0" w:name="_Toc484518678"/>
      <w:bookmarkStart w:id="1" w:name="_Toc479937500"/>
      <w:bookmarkStart w:id="2" w:name="_Toc485278569"/>
      <w:bookmarkStart w:id="3" w:name="_Toc13147"/>
      <w:r>
        <w:rPr>
          <w:rFonts w:hint="eastAsia" w:ascii="黑体" w:hAnsi="黑体" w:eastAsia="黑体"/>
          <w:sz w:val="28"/>
          <w:szCs w:val="28"/>
          <w:lang w:val="en-US" w:eastAsia="zh-CN"/>
        </w:rPr>
        <w:t>三</w:t>
      </w:r>
      <w:r>
        <w:rPr>
          <w:rFonts w:hint="eastAsia" w:ascii="黑体" w:hAnsi="黑体" w:eastAsia="黑体"/>
          <w:sz w:val="28"/>
          <w:szCs w:val="28"/>
        </w:rPr>
        <w:t>、</w:t>
      </w:r>
      <w:r>
        <w:rPr>
          <w:rFonts w:hint="eastAsia" w:ascii="黑体" w:hAnsi="黑体" w:eastAsia="黑体"/>
          <w:sz w:val="28"/>
          <w:szCs w:val="28"/>
          <w:lang w:val="en-US" w:eastAsia="zh-CN"/>
        </w:rPr>
        <w:t>研修时间与地点</w:t>
      </w:r>
    </w:p>
    <w:bookmarkEnd w:id="0"/>
    <w:bookmarkEnd w:id="1"/>
    <w:bookmarkEnd w:id="2"/>
    <w:bookmarkEnd w:id="3"/>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楷体" w:hAnsi="楷体" w:eastAsia="楷体" w:cs="楷体"/>
          <w:sz w:val="28"/>
          <w:szCs w:val="28"/>
        </w:rPr>
      </w:pPr>
      <w:r>
        <w:rPr>
          <w:rFonts w:hint="eastAsia" w:ascii="楷体" w:hAnsi="楷体" w:eastAsia="楷体" w:cs="楷体"/>
          <w:sz w:val="28"/>
          <w:szCs w:val="28"/>
        </w:rPr>
        <w:t>（一）研修时间</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ascii="仿宋_GB2312" w:hAnsi="仿宋" w:eastAsia="仿宋_GB2312"/>
          <w:sz w:val="28"/>
          <w:szCs w:val="28"/>
        </w:rPr>
      </w:pPr>
      <w:r>
        <w:rPr>
          <w:rFonts w:hint="eastAsia" w:ascii="仿宋_GB2312" w:hAnsi="仿宋" w:eastAsia="仿宋_GB2312"/>
          <w:sz w:val="28"/>
          <w:szCs w:val="28"/>
        </w:rPr>
        <w:t>本次培训周期为202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月至12月，</w:t>
      </w:r>
      <w:r>
        <w:rPr>
          <w:rFonts w:hint="eastAsia" w:ascii="仿宋_GB2312" w:hAnsi="仿宋" w:eastAsia="仿宋_GB2312"/>
          <w:sz w:val="28"/>
          <w:szCs w:val="28"/>
          <w:lang w:val="en-US" w:eastAsia="zh-CN"/>
        </w:rPr>
        <w:t>平均1-2周</w:t>
      </w:r>
      <w:r>
        <w:rPr>
          <w:rFonts w:hint="eastAsia" w:ascii="仿宋_GB2312" w:hAnsi="仿宋" w:eastAsia="仿宋_GB2312"/>
          <w:sz w:val="28"/>
          <w:szCs w:val="28"/>
        </w:rPr>
        <w:t>一次，培训时间初步定于</w:t>
      </w:r>
      <w:r>
        <w:rPr>
          <w:rFonts w:hint="eastAsia" w:ascii="黑体" w:hAnsi="黑体" w:eastAsia="黑体" w:cs="黑体"/>
          <w:b w:val="0"/>
          <w:bCs/>
          <w:sz w:val="28"/>
          <w:szCs w:val="28"/>
        </w:rPr>
        <w:t>每周四</w:t>
      </w:r>
      <w:r>
        <w:rPr>
          <w:rFonts w:hint="eastAsia" w:ascii="黑体" w:hAnsi="黑体" w:eastAsia="黑体" w:cs="黑体"/>
          <w:b w:val="0"/>
          <w:bCs/>
          <w:sz w:val="28"/>
          <w:szCs w:val="28"/>
          <w:lang w:val="en-US" w:eastAsia="zh-CN"/>
        </w:rPr>
        <w:t>全天</w:t>
      </w:r>
      <w:r>
        <w:rPr>
          <w:rFonts w:hint="eastAsia" w:ascii="仿宋_GB2312" w:hAnsi="仿宋" w:eastAsia="仿宋_GB2312"/>
          <w:sz w:val="28"/>
          <w:szCs w:val="28"/>
          <w:lang w:val="en-US" w:eastAsia="zh-CN"/>
        </w:rPr>
        <w:t>，如有特殊情况将酌情调整</w:t>
      </w:r>
      <w:r>
        <w:rPr>
          <w:rFonts w:hint="eastAsia" w:ascii="仿宋_GB2312" w:hAnsi="仿宋" w:eastAsia="仿宋_GB2312"/>
          <w:sz w:val="28"/>
          <w:szCs w:val="28"/>
        </w:rPr>
        <w:t>。</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楷体" w:hAnsi="楷体" w:eastAsia="楷体" w:cs="楷体"/>
          <w:sz w:val="28"/>
          <w:szCs w:val="28"/>
        </w:rPr>
      </w:pPr>
      <w:r>
        <w:rPr>
          <w:rFonts w:hint="eastAsia" w:ascii="楷体" w:hAnsi="楷体" w:eastAsia="楷体" w:cs="楷体"/>
          <w:sz w:val="28"/>
          <w:szCs w:val="28"/>
        </w:rPr>
        <w:t>（</w:t>
      </w:r>
      <w:r>
        <w:rPr>
          <w:rFonts w:hint="eastAsia" w:ascii="楷体" w:hAnsi="楷体" w:eastAsia="楷体" w:cs="楷体"/>
          <w:sz w:val="28"/>
          <w:szCs w:val="28"/>
          <w:lang w:val="en-US" w:eastAsia="zh-CN"/>
        </w:rPr>
        <w:t>二</w:t>
      </w:r>
      <w:r>
        <w:rPr>
          <w:rFonts w:hint="eastAsia" w:ascii="楷体" w:hAnsi="楷体" w:eastAsia="楷体" w:cs="楷体"/>
          <w:sz w:val="28"/>
          <w:szCs w:val="28"/>
        </w:rPr>
        <w:t>）研修地点</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ascii="黑体" w:hAnsi="黑体" w:eastAsia="黑体"/>
          <w:sz w:val="28"/>
          <w:szCs w:val="28"/>
        </w:rPr>
      </w:pPr>
      <w:r>
        <w:rPr>
          <w:rFonts w:hint="eastAsia" w:ascii="仿宋" w:hAnsi="仿宋" w:eastAsia="仿宋" w:cs="宋体"/>
          <w:sz w:val="28"/>
          <w:szCs w:val="28"/>
        </w:rPr>
        <w:t>上海市</w:t>
      </w:r>
      <w:r>
        <w:rPr>
          <w:rFonts w:hint="eastAsia" w:ascii="仿宋" w:hAnsi="仿宋" w:eastAsia="仿宋" w:cs="宋体"/>
          <w:sz w:val="28"/>
          <w:szCs w:val="28"/>
          <w:lang w:val="en-US" w:eastAsia="zh-CN"/>
        </w:rPr>
        <w:t>教师教育学院</w:t>
      </w:r>
      <w:r>
        <w:rPr>
          <w:rFonts w:hint="eastAsia" w:ascii="仿宋" w:hAnsi="仿宋" w:eastAsia="仿宋" w:cs="宋体"/>
          <w:sz w:val="28"/>
          <w:szCs w:val="28"/>
        </w:rPr>
        <w:t>、高校、中小学</w:t>
      </w:r>
      <w:r>
        <w:rPr>
          <w:rFonts w:hint="eastAsia" w:ascii="仿宋" w:hAnsi="仿宋" w:eastAsia="仿宋" w:cs="宋体"/>
          <w:sz w:val="28"/>
          <w:szCs w:val="28"/>
          <w:lang w:eastAsia="zh-CN"/>
        </w:rPr>
        <w:t>、</w:t>
      </w:r>
      <w:r>
        <w:rPr>
          <w:rFonts w:hint="eastAsia" w:ascii="仿宋" w:hAnsi="仿宋" w:eastAsia="仿宋" w:cs="宋体"/>
          <w:sz w:val="28"/>
          <w:szCs w:val="28"/>
          <w:lang w:val="en-US" w:eastAsia="zh-CN"/>
        </w:rPr>
        <w:t>红色场馆或革命遗址、</w:t>
      </w:r>
      <w:r>
        <w:rPr>
          <w:rFonts w:hint="eastAsia" w:ascii="仿宋" w:hAnsi="仿宋" w:eastAsia="仿宋" w:cs="宋体"/>
          <w:sz w:val="28"/>
          <w:szCs w:val="28"/>
        </w:rPr>
        <w:t>长三角等地区</w:t>
      </w:r>
      <w:r>
        <w:rPr>
          <w:rFonts w:hint="eastAsia" w:ascii="仿宋" w:hAnsi="仿宋" w:eastAsia="仿宋" w:cs="宋体"/>
          <w:sz w:val="28"/>
          <w:szCs w:val="28"/>
          <w:lang w:val="en-US" w:eastAsia="zh-CN"/>
        </w:rPr>
        <w:t>等</w:t>
      </w:r>
      <w:r>
        <w:rPr>
          <w:rFonts w:hint="eastAsia" w:ascii="仿宋_GB2312" w:hAnsi="仿宋" w:eastAsia="仿宋_GB2312"/>
          <w:sz w:val="28"/>
          <w:szCs w:val="28"/>
        </w:rPr>
        <w:t>。</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黑体" w:hAnsi="黑体" w:eastAsia="黑体"/>
          <w:sz w:val="28"/>
          <w:szCs w:val="28"/>
        </w:rPr>
      </w:pPr>
      <w:bookmarkStart w:id="4" w:name="_Toc485278571"/>
      <w:r>
        <w:rPr>
          <w:rFonts w:hint="eastAsia" w:ascii="黑体" w:hAnsi="黑体" w:eastAsia="黑体"/>
          <w:sz w:val="28"/>
          <w:szCs w:val="28"/>
          <w:lang w:val="en-US" w:eastAsia="zh-CN"/>
        </w:rPr>
        <w:t>四</w:t>
      </w:r>
      <w:r>
        <w:rPr>
          <w:rFonts w:hint="eastAsia" w:ascii="黑体" w:hAnsi="黑体" w:eastAsia="黑体"/>
          <w:sz w:val="28"/>
          <w:szCs w:val="28"/>
        </w:rPr>
        <w:t>、</w:t>
      </w:r>
      <w:bookmarkEnd w:id="4"/>
      <w:bookmarkStart w:id="5" w:name="_Toc479937503"/>
      <w:bookmarkStart w:id="6" w:name="_Toc485278572"/>
      <w:bookmarkStart w:id="7" w:name="_Toc30412"/>
      <w:bookmarkStart w:id="8" w:name="_Toc484518681"/>
      <w:r>
        <w:rPr>
          <w:rFonts w:hint="eastAsia" w:ascii="黑体" w:hAnsi="黑体" w:eastAsia="黑体"/>
          <w:sz w:val="28"/>
          <w:szCs w:val="28"/>
        </w:rPr>
        <w:t>研修内容与方式</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仿宋_GB2312" w:hAnsi="仿宋" w:eastAsia="仿宋_GB2312"/>
          <w:sz w:val="28"/>
          <w:szCs w:val="28"/>
        </w:rPr>
      </w:pPr>
      <w:r>
        <w:rPr>
          <w:rFonts w:hint="eastAsia" w:ascii="楷体" w:hAnsi="楷体" w:eastAsia="楷体" w:cs="楷体"/>
          <w:sz w:val="28"/>
          <w:szCs w:val="28"/>
        </w:rPr>
        <w:t>（一）研修</w:t>
      </w:r>
      <w:r>
        <w:rPr>
          <w:rFonts w:hint="eastAsia" w:ascii="楷体" w:hAnsi="楷体" w:eastAsia="楷体" w:cs="楷体"/>
          <w:sz w:val="28"/>
          <w:szCs w:val="28"/>
          <w:lang w:val="en-US" w:eastAsia="zh-CN"/>
        </w:rPr>
        <w:t>内容</w:t>
      </w:r>
    </w:p>
    <w:p>
      <w:pPr>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研修内容主要包括思想政治素质提升课程、师德修养与育德能力提升课程、思政课教育教学专业课程、思政课教育教学课题研究、思政课专业实践课程等模块。</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仿宋_GB2312" w:hAnsi="仿宋" w:eastAsia="楷体"/>
          <w:sz w:val="28"/>
          <w:szCs w:val="28"/>
          <w:lang w:val="en-US" w:eastAsia="zh-CN"/>
        </w:rPr>
      </w:pPr>
      <w:r>
        <w:rPr>
          <w:rFonts w:hint="eastAsia" w:ascii="楷体" w:hAnsi="楷体" w:eastAsia="楷体" w:cs="楷体"/>
          <w:sz w:val="28"/>
          <w:szCs w:val="28"/>
        </w:rPr>
        <w:t>（</w:t>
      </w:r>
      <w:r>
        <w:rPr>
          <w:rFonts w:hint="eastAsia" w:ascii="楷体" w:hAnsi="楷体" w:eastAsia="楷体" w:cs="楷体"/>
          <w:sz w:val="28"/>
          <w:szCs w:val="28"/>
          <w:lang w:val="en-US" w:eastAsia="zh-CN"/>
        </w:rPr>
        <w:t>二</w:t>
      </w:r>
      <w:r>
        <w:rPr>
          <w:rFonts w:hint="eastAsia" w:ascii="楷体" w:hAnsi="楷体" w:eastAsia="楷体" w:cs="楷体"/>
          <w:sz w:val="28"/>
          <w:szCs w:val="28"/>
        </w:rPr>
        <w:t>）研修</w:t>
      </w:r>
      <w:r>
        <w:rPr>
          <w:rFonts w:hint="eastAsia" w:ascii="楷体" w:hAnsi="楷体" w:eastAsia="楷体" w:cs="楷体"/>
          <w:sz w:val="28"/>
          <w:szCs w:val="28"/>
          <w:lang w:val="en-US" w:eastAsia="zh-CN"/>
        </w:rPr>
        <w:t>方式</w:t>
      </w:r>
    </w:p>
    <w:p>
      <w:pPr>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采用集中面授学习与主题工作坊相结合的研修方式，主要研修活动包括主旨报告、</w:t>
      </w:r>
      <w:r>
        <w:rPr>
          <w:rFonts w:hint="eastAsia" w:ascii="仿宋_GB2312" w:hAnsi="仿宋" w:eastAsia="仿宋_GB2312"/>
          <w:sz w:val="28"/>
          <w:szCs w:val="28"/>
        </w:rPr>
        <w:t>专题讲座、</w:t>
      </w:r>
      <w:r>
        <w:rPr>
          <w:rFonts w:hint="eastAsia" w:ascii="仿宋_GB2312" w:hAnsi="仿宋" w:eastAsia="仿宋_GB2312"/>
          <w:sz w:val="28"/>
          <w:szCs w:val="28"/>
          <w:lang w:val="en-US" w:eastAsia="zh-CN"/>
        </w:rPr>
        <w:t>教学观摩</w:t>
      </w:r>
      <w:r>
        <w:rPr>
          <w:rFonts w:hint="eastAsia" w:ascii="仿宋_GB2312" w:hAnsi="仿宋" w:eastAsia="仿宋_GB2312"/>
          <w:sz w:val="28"/>
          <w:szCs w:val="28"/>
        </w:rPr>
        <w:t>、项目研究、</w:t>
      </w:r>
      <w:r>
        <w:rPr>
          <w:rFonts w:hint="eastAsia" w:ascii="仿宋_GB2312" w:hAnsi="仿宋" w:eastAsia="仿宋_GB2312"/>
          <w:sz w:val="28"/>
          <w:szCs w:val="28"/>
          <w:lang w:val="en-US" w:eastAsia="zh-CN"/>
        </w:rPr>
        <w:t>小组</w:t>
      </w:r>
      <w:r>
        <w:rPr>
          <w:rFonts w:hint="eastAsia" w:ascii="仿宋_GB2312" w:hAnsi="仿宋" w:eastAsia="仿宋_GB2312"/>
          <w:sz w:val="28"/>
          <w:szCs w:val="28"/>
        </w:rPr>
        <w:t>研讨</w:t>
      </w:r>
      <w:r>
        <w:rPr>
          <w:rFonts w:hint="eastAsia" w:ascii="仿宋_GB2312" w:hAnsi="仿宋" w:eastAsia="仿宋_GB2312"/>
          <w:sz w:val="28"/>
          <w:szCs w:val="28"/>
          <w:lang w:eastAsia="zh-CN"/>
        </w:rPr>
        <w:t>、</w:t>
      </w:r>
      <w:r>
        <w:rPr>
          <w:rFonts w:hint="eastAsia" w:ascii="仿宋_GB2312" w:hAnsi="仿宋" w:eastAsia="仿宋_GB2312"/>
          <w:sz w:val="28"/>
          <w:szCs w:val="28"/>
          <w:lang w:val="en-US" w:eastAsia="zh-CN"/>
        </w:rPr>
        <w:t>专家指导、参观体验、汇报展示</w:t>
      </w:r>
      <w:r>
        <w:rPr>
          <w:rFonts w:hint="eastAsia" w:ascii="仿宋_GB2312" w:hAnsi="仿宋" w:eastAsia="仿宋_GB2312"/>
          <w:sz w:val="28"/>
          <w:szCs w:val="28"/>
        </w:rPr>
        <w:t>等形式。</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hint="eastAsia" w:ascii="黑体" w:hAnsi="黑体" w:eastAsia="黑体"/>
          <w:sz w:val="28"/>
          <w:szCs w:val="28"/>
          <w:lang w:val="en-US" w:eastAsia="zh-CN"/>
        </w:rPr>
      </w:pPr>
      <w:r>
        <w:rPr>
          <w:rFonts w:hint="eastAsia" w:ascii="黑体" w:hAnsi="黑体" w:eastAsia="黑体"/>
          <w:sz w:val="28"/>
          <w:szCs w:val="28"/>
          <w:lang w:val="en-US" w:eastAsia="zh-CN"/>
        </w:rPr>
        <w:t>五</w:t>
      </w:r>
      <w:r>
        <w:rPr>
          <w:rFonts w:hint="eastAsia" w:ascii="黑体" w:hAnsi="黑体" w:eastAsia="黑体"/>
          <w:sz w:val="28"/>
          <w:szCs w:val="28"/>
        </w:rPr>
        <w:t>、研修</w:t>
      </w:r>
      <w:r>
        <w:rPr>
          <w:rFonts w:hint="eastAsia" w:ascii="黑体" w:hAnsi="黑体" w:eastAsia="黑体"/>
          <w:sz w:val="28"/>
          <w:szCs w:val="28"/>
          <w:lang w:val="en-US" w:eastAsia="zh-CN"/>
        </w:rPr>
        <w:t>考核</w:t>
      </w:r>
    </w:p>
    <w:bookmarkEnd w:id="5"/>
    <w:bookmarkEnd w:id="6"/>
    <w:bookmarkEnd w:id="7"/>
    <w:bookmarkEnd w:id="8"/>
    <w:p>
      <w:pPr>
        <w:pageBreakBefore w:val="0"/>
        <w:widowControl w:val="0"/>
        <w:kinsoku/>
        <w:wordWrap/>
        <w:overflowPunct/>
        <w:topLinePunct w:val="0"/>
        <w:autoSpaceDE/>
        <w:autoSpaceDN/>
        <w:bidi w:val="0"/>
        <w:snapToGrid/>
        <w:spacing w:line="480" w:lineRule="exact"/>
        <w:ind w:firstLine="560" w:firstLineChars="200"/>
        <w:textAlignment w:val="auto"/>
        <w:rPr>
          <w:rFonts w:ascii="仿宋_GB2312" w:hAnsi="仿宋" w:eastAsia="仿宋_GB2312"/>
          <w:sz w:val="28"/>
          <w:szCs w:val="28"/>
        </w:rPr>
      </w:pPr>
      <w:r>
        <w:rPr>
          <w:rFonts w:hint="eastAsia" w:ascii="仿宋_GB2312" w:eastAsia="仿宋_GB2312"/>
          <w:sz w:val="28"/>
          <w:szCs w:val="24"/>
        </w:rPr>
        <w:t>本次培训采取过程性评价与终结性评价结合的考核方式，</w:t>
      </w:r>
      <w:r>
        <w:rPr>
          <w:rFonts w:hint="eastAsia" w:ascii="仿宋_GB2312" w:hAnsi="仿宋" w:eastAsia="仿宋_GB2312"/>
          <w:sz w:val="28"/>
          <w:szCs w:val="28"/>
        </w:rPr>
        <w:t>考核结果分为合格和优秀。</w:t>
      </w:r>
    </w:p>
    <w:p>
      <w:pPr>
        <w:pageBreakBefore w:val="0"/>
        <w:widowControl w:val="0"/>
        <w:kinsoku/>
        <w:wordWrap/>
        <w:overflowPunct/>
        <w:topLinePunct w:val="0"/>
        <w:autoSpaceDE/>
        <w:autoSpaceDN/>
        <w:bidi w:val="0"/>
        <w:snapToGrid/>
        <w:spacing w:line="480" w:lineRule="exact"/>
        <w:ind w:firstLine="560" w:firstLineChars="200"/>
        <w:textAlignment w:val="auto"/>
        <w:rPr>
          <w:rFonts w:ascii="仿宋_GB2312" w:hAnsi="仿宋" w:eastAsia="仿宋_GB2312"/>
          <w:sz w:val="28"/>
          <w:szCs w:val="28"/>
        </w:rPr>
      </w:pPr>
      <w:r>
        <w:rPr>
          <w:rFonts w:hint="eastAsia" w:ascii="仿宋_GB2312" w:hAnsi="仿宋" w:eastAsia="仿宋_GB2312"/>
          <w:sz w:val="28"/>
          <w:szCs w:val="28"/>
        </w:rPr>
        <w:t>1</w:t>
      </w:r>
      <w:r>
        <w:rPr>
          <w:rFonts w:ascii="仿宋_GB2312" w:hAnsi="仿宋" w:eastAsia="仿宋_GB2312"/>
          <w:sz w:val="28"/>
          <w:szCs w:val="28"/>
        </w:rPr>
        <w:t>.合格</w:t>
      </w:r>
      <w:r>
        <w:rPr>
          <w:rFonts w:hint="eastAsia" w:ascii="仿宋_GB2312" w:hAnsi="仿宋" w:eastAsia="仿宋_GB2312"/>
          <w:sz w:val="28"/>
          <w:szCs w:val="28"/>
        </w:rPr>
        <w:t>：获得</w:t>
      </w:r>
      <w:r>
        <w:rPr>
          <w:rFonts w:ascii="仿宋_GB2312" w:hAnsi="仿宋" w:eastAsia="仿宋_GB2312"/>
          <w:sz w:val="28"/>
          <w:szCs w:val="28"/>
        </w:rPr>
        <w:t>结业证书及市级培训学分</w:t>
      </w:r>
      <w:r>
        <w:rPr>
          <w:rFonts w:hint="eastAsia" w:ascii="仿宋_GB2312" w:hAnsi="仿宋" w:eastAsia="仿宋_GB2312"/>
          <w:sz w:val="28"/>
          <w:szCs w:val="28"/>
        </w:rPr>
        <w:t>。要求修满规定课时</w:t>
      </w:r>
      <w:r>
        <w:rPr>
          <w:rFonts w:ascii="仿宋_GB2312" w:hAnsi="仿宋" w:eastAsia="仿宋_GB2312"/>
          <w:sz w:val="28"/>
          <w:szCs w:val="28"/>
        </w:rPr>
        <w:t>，</w:t>
      </w:r>
      <w:r>
        <w:rPr>
          <w:rFonts w:hint="eastAsia" w:ascii="仿宋_GB2312" w:hAnsi="仿宋" w:eastAsia="仿宋_GB2312"/>
          <w:sz w:val="28"/>
          <w:szCs w:val="28"/>
        </w:rPr>
        <w:t>请假次数</w:t>
      </w:r>
      <w:r>
        <w:rPr>
          <w:rFonts w:ascii="仿宋_GB2312" w:hAnsi="仿宋" w:eastAsia="仿宋_GB2312"/>
          <w:sz w:val="28"/>
          <w:szCs w:val="28"/>
        </w:rPr>
        <w:t>不超过</w:t>
      </w:r>
      <w:r>
        <w:rPr>
          <w:rFonts w:hint="eastAsia" w:ascii="仿宋_GB2312" w:hAnsi="仿宋" w:eastAsia="仿宋_GB2312"/>
          <w:sz w:val="28"/>
          <w:szCs w:val="28"/>
        </w:rPr>
        <w:t>应出席总次数的1/3</w:t>
      </w:r>
      <w:r>
        <w:rPr>
          <w:rFonts w:ascii="仿宋_GB2312" w:hAnsi="仿宋" w:eastAsia="仿宋_GB2312"/>
          <w:sz w:val="28"/>
          <w:szCs w:val="28"/>
        </w:rPr>
        <w:t>；</w:t>
      </w:r>
      <w:r>
        <w:rPr>
          <w:rFonts w:hint="eastAsia" w:ascii="仿宋_GB2312" w:hAnsi="仿宋" w:eastAsia="仿宋_GB2312"/>
          <w:sz w:val="28"/>
          <w:szCs w:val="28"/>
        </w:rPr>
        <w:t>完成培训班要求</w:t>
      </w:r>
      <w:r>
        <w:rPr>
          <w:rFonts w:ascii="仿宋_GB2312" w:hAnsi="仿宋" w:eastAsia="仿宋_GB2312"/>
          <w:sz w:val="28"/>
          <w:szCs w:val="28"/>
        </w:rPr>
        <w:t>相关作业</w:t>
      </w:r>
      <w:r>
        <w:rPr>
          <w:rFonts w:hint="eastAsia" w:ascii="仿宋_GB2312" w:hAnsi="仿宋" w:eastAsia="仿宋_GB2312"/>
          <w:sz w:val="28"/>
          <w:szCs w:val="28"/>
        </w:rPr>
        <w:t>。</w:t>
      </w:r>
    </w:p>
    <w:p>
      <w:pPr>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 w:eastAsia="仿宋_GB2312"/>
          <w:sz w:val="28"/>
          <w:szCs w:val="28"/>
        </w:rPr>
      </w:pPr>
      <w:r>
        <w:rPr>
          <w:rFonts w:hint="eastAsia" w:ascii="仿宋_GB2312" w:hAnsi="仿宋" w:eastAsia="仿宋_GB2312"/>
          <w:sz w:val="28"/>
          <w:szCs w:val="28"/>
        </w:rPr>
        <w:t>2</w:t>
      </w:r>
      <w:r>
        <w:rPr>
          <w:rFonts w:ascii="仿宋_GB2312" w:hAnsi="仿宋" w:eastAsia="仿宋_GB2312"/>
          <w:sz w:val="28"/>
          <w:szCs w:val="28"/>
        </w:rPr>
        <w:t>.</w:t>
      </w:r>
      <w:r>
        <w:rPr>
          <w:rFonts w:hint="eastAsia" w:ascii="仿宋_GB2312" w:hAnsi="仿宋" w:eastAsia="仿宋_GB2312"/>
          <w:sz w:val="28"/>
          <w:szCs w:val="28"/>
        </w:rPr>
        <w:t>优秀</w:t>
      </w:r>
      <w:r>
        <w:rPr>
          <w:rFonts w:ascii="仿宋_GB2312" w:hAnsi="仿宋" w:eastAsia="仿宋_GB2312"/>
          <w:sz w:val="28"/>
          <w:szCs w:val="28"/>
        </w:rPr>
        <w:t>：</w:t>
      </w:r>
      <w:r>
        <w:rPr>
          <w:rFonts w:hint="eastAsia" w:ascii="仿宋_GB2312" w:hAnsi="仿宋" w:eastAsia="仿宋_GB2312"/>
          <w:sz w:val="28"/>
          <w:szCs w:val="28"/>
        </w:rPr>
        <w:t>同时</w:t>
      </w:r>
      <w:r>
        <w:rPr>
          <w:rFonts w:ascii="仿宋_GB2312" w:hAnsi="仿宋" w:eastAsia="仿宋_GB2312"/>
          <w:sz w:val="28"/>
          <w:szCs w:val="28"/>
        </w:rPr>
        <w:t>获得优秀学员荣誉证书</w:t>
      </w:r>
      <w:r>
        <w:rPr>
          <w:rFonts w:hint="eastAsia" w:ascii="仿宋_GB2312" w:hAnsi="仿宋" w:eastAsia="仿宋_GB2312"/>
          <w:sz w:val="28"/>
          <w:szCs w:val="28"/>
        </w:rPr>
        <w:t>。要求请假次数不得超过2次；作业成绩突出；在培训班做出重要贡献；在思政课教育教学方面产出创新性的成果；培训成效传播，依据培训学习内容引领区域思政课教师研修工作等。</w:t>
      </w:r>
    </w:p>
    <w:p>
      <w:pPr>
        <w:keepNext/>
        <w:keepLines/>
        <w:pageBreakBefore w:val="0"/>
        <w:widowControl w:val="0"/>
        <w:kinsoku/>
        <w:wordWrap/>
        <w:overflowPunct/>
        <w:topLinePunct w:val="0"/>
        <w:autoSpaceDE/>
        <w:autoSpaceDN/>
        <w:bidi w:val="0"/>
        <w:snapToGrid/>
        <w:spacing w:line="480" w:lineRule="exact"/>
        <w:ind w:firstLine="560" w:firstLineChars="200"/>
        <w:textAlignment w:val="auto"/>
        <w:outlineLvl w:val="1"/>
        <w:rPr>
          <w:rFonts w:ascii="黑体" w:hAnsi="黑体" w:eastAsia="黑体"/>
          <w:sz w:val="28"/>
          <w:szCs w:val="28"/>
        </w:rPr>
      </w:pPr>
      <w:r>
        <w:rPr>
          <w:rFonts w:hint="eastAsia" w:ascii="黑体" w:hAnsi="黑体" w:eastAsia="黑体"/>
          <w:sz w:val="28"/>
          <w:szCs w:val="28"/>
          <w:lang w:val="en-US" w:eastAsia="zh-CN"/>
        </w:rPr>
        <w:t>六</w:t>
      </w:r>
      <w:r>
        <w:rPr>
          <w:rFonts w:hint="eastAsia" w:ascii="黑体" w:hAnsi="黑体" w:eastAsia="黑体"/>
          <w:sz w:val="28"/>
          <w:szCs w:val="28"/>
        </w:rPr>
        <w:t>、其他</w:t>
      </w:r>
    </w:p>
    <w:p>
      <w:pPr>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1.本次研修不收取费用。培训期间不提供住宿，相关学习资料、午餐等费用由研修承办单位承担。</w:t>
      </w:r>
    </w:p>
    <w:p>
      <w:pPr>
        <w:pageBreakBefore w:val="0"/>
        <w:widowControl w:val="0"/>
        <w:kinsoku/>
        <w:wordWrap/>
        <w:overflowPunct/>
        <w:topLinePunct w:val="0"/>
        <w:autoSpaceDE/>
        <w:autoSpaceDN/>
        <w:bidi w:val="0"/>
        <w:snapToGrid/>
        <w:spacing w:line="480" w:lineRule="exact"/>
        <w:ind w:firstLine="560" w:firstLineChars="200"/>
        <w:jc w:val="both"/>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2.请各区教育学院根据通知要求择优推荐中小学思政课骨干教师参加，对研修对象严格把关，确保能全程参训</w:t>
      </w:r>
      <w:r>
        <w:rPr>
          <w:rFonts w:hint="eastAsia" w:ascii="仿宋_GB2312" w:hAnsi="仿宋" w:eastAsia="仿宋_GB2312"/>
          <w:sz w:val="28"/>
          <w:szCs w:val="28"/>
        </w:rPr>
        <w:t>，于</w:t>
      </w:r>
      <w:r>
        <w:rPr>
          <w:rFonts w:hint="eastAsia" w:ascii="黑体" w:hAnsi="黑体" w:eastAsia="黑体" w:cs="黑体"/>
          <w:b w:val="0"/>
          <w:bCs/>
          <w:color w:val="auto"/>
          <w:sz w:val="28"/>
          <w:szCs w:val="28"/>
          <w:highlight w:val="none"/>
          <w:lang w:val="en-US" w:eastAsia="zh-CN"/>
        </w:rPr>
        <w:t>4</w:t>
      </w:r>
      <w:r>
        <w:rPr>
          <w:rFonts w:hint="eastAsia" w:ascii="黑体" w:hAnsi="黑体" w:eastAsia="黑体" w:cs="黑体"/>
          <w:b w:val="0"/>
          <w:bCs/>
          <w:color w:val="auto"/>
          <w:sz w:val="28"/>
          <w:szCs w:val="28"/>
          <w:highlight w:val="none"/>
        </w:rPr>
        <w:t>月</w:t>
      </w:r>
      <w:r>
        <w:rPr>
          <w:rFonts w:hint="eastAsia" w:ascii="黑体" w:hAnsi="黑体" w:eastAsia="黑体" w:cs="黑体"/>
          <w:b w:val="0"/>
          <w:bCs/>
          <w:color w:val="auto"/>
          <w:sz w:val="28"/>
          <w:szCs w:val="28"/>
          <w:highlight w:val="none"/>
          <w:lang w:val="en-US" w:eastAsia="zh-CN"/>
        </w:rPr>
        <w:t>24</w:t>
      </w:r>
      <w:r>
        <w:rPr>
          <w:rFonts w:hint="eastAsia" w:ascii="黑体" w:hAnsi="黑体" w:eastAsia="黑体" w:cs="黑体"/>
          <w:b w:val="0"/>
          <w:bCs/>
          <w:color w:val="auto"/>
          <w:sz w:val="28"/>
          <w:szCs w:val="28"/>
          <w:highlight w:val="none"/>
        </w:rPr>
        <w:t>日</w:t>
      </w:r>
      <w:r>
        <w:rPr>
          <w:rFonts w:hint="eastAsia" w:ascii="仿宋_GB2312" w:hAnsi="仿宋" w:eastAsia="仿宋_GB2312"/>
          <w:color w:val="auto"/>
          <w:sz w:val="28"/>
          <w:szCs w:val="28"/>
        </w:rPr>
        <w:t>前将《2</w:t>
      </w:r>
      <w:r>
        <w:rPr>
          <w:rFonts w:ascii="仿宋_GB2312" w:hAnsi="仿宋" w:eastAsia="仿宋_GB2312"/>
          <w:color w:val="auto"/>
          <w:sz w:val="28"/>
          <w:szCs w:val="28"/>
        </w:rPr>
        <w:t>02</w:t>
      </w:r>
      <w:r>
        <w:rPr>
          <w:rFonts w:hint="eastAsia" w:ascii="仿宋_GB2312" w:hAnsi="仿宋" w:eastAsia="仿宋_GB2312"/>
          <w:color w:val="auto"/>
          <w:sz w:val="28"/>
          <w:szCs w:val="28"/>
          <w:lang w:val="en-US" w:eastAsia="zh-CN"/>
        </w:rPr>
        <w:t>3</w:t>
      </w:r>
      <w:r>
        <w:rPr>
          <w:rFonts w:hint="eastAsia" w:ascii="仿宋_GB2312" w:hAnsi="仿宋" w:eastAsia="仿宋_GB2312"/>
          <w:color w:val="auto"/>
          <w:sz w:val="28"/>
          <w:szCs w:val="28"/>
        </w:rPr>
        <w:t>年上海市中小学</w:t>
      </w:r>
      <w:r>
        <w:rPr>
          <w:rFonts w:hint="eastAsia" w:ascii="仿宋_GB2312" w:hAnsi="仿宋" w:eastAsia="仿宋_GB2312"/>
          <w:color w:val="auto"/>
          <w:sz w:val="28"/>
          <w:szCs w:val="28"/>
          <w:lang w:val="en-US" w:eastAsia="zh-CN"/>
        </w:rPr>
        <w:t>思政课</w:t>
      </w:r>
      <w:r>
        <w:rPr>
          <w:rFonts w:hint="eastAsia" w:ascii="仿宋_GB2312" w:hAnsi="仿宋" w:eastAsia="仿宋_GB2312"/>
          <w:color w:val="auto"/>
          <w:sz w:val="28"/>
          <w:szCs w:val="28"/>
        </w:rPr>
        <w:t>骨干教师培训班学员报</w:t>
      </w:r>
      <w:r>
        <w:rPr>
          <w:rFonts w:hint="eastAsia" w:ascii="仿宋_GB2312" w:hAnsi="仿宋" w:eastAsia="仿宋_GB2312"/>
          <w:sz w:val="28"/>
          <w:szCs w:val="28"/>
        </w:rPr>
        <w:t>名区汇总表》（见附件1）、《2</w:t>
      </w:r>
      <w:r>
        <w:rPr>
          <w:rFonts w:ascii="仿宋_GB2312" w:hAnsi="仿宋" w:eastAsia="仿宋_GB2312"/>
          <w:sz w:val="28"/>
          <w:szCs w:val="28"/>
        </w:rPr>
        <w:t>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年上海市中小学</w:t>
      </w:r>
      <w:r>
        <w:rPr>
          <w:rFonts w:hint="eastAsia" w:ascii="仿宋_GB2312" w:hAnsi="仿宋" w:eastAsia="仿宋_GB2312"/>
          <w:sz w:val="28"/>
          <w:szCs w:val="28"/>
          <w:lang w:val="en-US" w:eastAsia="zh-CN"/>
        </w:rPr>
        <w:t>思政课</w:t>
      </w:r>
      <w:r>
        <w:rPr>
          <w:rFonts w:hint="eastAsia" w:ascii="仿宋_GB2312" w:hAnsi="仿宋" w:eastAsia="仿宋_GB2312"/>
          <w:sz w:val="28"/>
          <w:szCs w:val="28"/>
        </w:rPr>
        <w:t>骨干教师培训班学员推荐表》（见附件2）</w:t>
      </w:r>
      <w:r>
        <w:rPr>
          <w:rFonts w:hint="eastAsia" w:ascii="黑体" w:hAnsi="黑体" w:eastAsia="黑体" w:cs="黑体"/>
          <w:b w:val="0"/>
          <w:bCs/>
          <w:color w:val="auto"/>
          <w:sz w:val="28"/>
          <w:szCs w:val="28"/>
          <w:highlight w:val="none"/>
        </w:rPr>
        <w:t>电子表</w:t>
      </w:r>
      <w:r>
        <w:rPr>
          <w:rFonts w:hint="eastAsia" w:ascii="仿宋_GB2312" w:hAnsi="仿宋" w:eastAsia="仿宋_GB2312"/>
          <w:sz w:val="28"/>
          <w:szCs w:val="28"/>
        </w:rPr>
        <w:t>以区为单位发送至邮箱he</w:t>
      </w:r>
      <w:r>
        <w:rPr>
          <w:rFonts w:hint="eastAsia" w:ascii="仿宋_GB2312" w:hAnsi="仿宋" w:eastAsia="仿宋_GB2312"/>
          <w:sz w:val="28"/>
          <w:szCs w:val="28"/>
          <w:lang w:val="en-US" w:eastAsia="zh-CN"/>
        </w:rPr>
        <w:t>qianqian</w:t>
      </w:r>
      <w:r>
        <w:rPr>
          <w:rFonts w:hint="eastAsia" w:ascii="仿宋_GB2312" w:hAnsi="仿宋" w:eastAsia="仿宋_GB2312"/>
          <w:sz w:val="28"/>
          <w:szCs w:val="28"/>
        </w:rPr>
        <w:t>@</w:t>
      </w:r>
      <w:r>
        <w:rPr>
          <w:rFonts w:ascii="仿宋_GB2312" w:hAnsi="仿宋" w:eastAsia="仿宋_GB2312"/>
          <w:sz w:val="28"/>
          <w:szCs w:val="28"/>
        </w:rPr>
        <w:t>s</w:t>
      </w:r>
      <w:r>
        <w:rPr>
          <w:rFonts w:hint="eastAsia" w:ascii="仿宋_GB2312" w:hAnsi="仿宋" w:eastAsia="仿宋_GB2312"/>
          <w:sz w:val="28"/>
          <w:szCs w:val="28"/>
          <w:lang w:val="en-US" w:eastAsia="zh-CN"/>
        </w:rPr>
        <w:t xml:space="preserve">hec.edu.cn。 </w:t>
      </w:r>
      <w:r>
        <w:rPr>
          <w:rFonts w:hint="eastAsia" w:ascii="黑体" w:hAnsi="黑体" w:eastAsia="黑体" w:cs="黑体"/>
          <w:b w:val="0"/>
          <w:bCs/>
          <w:color w:val="auto"/>
          <w:sz w:val="28"/>
          <w:szCs w:val="28"/>
          <w:highlight w:val="none"/>
          <w:lang w:val="en-US" w:eastAsia="zh-CN"/>
        </w:rPr>
        <w:t>纸质</w:t>
      </w:r>
      <w:r>
        <w:rPr>
          <w:rFonts w:hint="eastAsia" w:ascii="黑体" w:hAnsi="黑体" w:eastAsia="黑体" w:cs="黑体"/>
          <w:b w:val="0"/>
          <w:bCs/>
          <w:color w:val="auto"/>
          <w:sz w:val="28"/>
          <w:szCs w:val="28"/>
          <w:highlight w:val="none"/>
        </w:rPr>
        <w:t>表格加盖学院公章</w:t>
      </w:r>
      <w:r>
        <w:rPr>
          <w:rFonts w:hint="eastAsia" w:ascii="仿宋_GB2312" w:hAnsi="仿宋" w:eastAsia="仿宋_GB2312"/>
          <w:sz w:val="28"/>
          <w:szCs w:val="28"/>
        </w:rPr>
        <w:t>寄送至</w:t>
      </w:r>
      <w:r>
        <w:rPr>
          <w:rFonts w:hint="eastAsia" w:ascii="仿宋_GB2312" w:eastAsia="仿宋_GB2312"/>
          <w:sz w:val="28"/>
          <w:szCs w:val="24"/>
          <w:lang w:val="en-US" w:eastAsia="zh-CN"/>
        </w:rPr>
        <w:t>上海市教师教育学院</w:t>
      </w:r>
      <w:r>
        <w:rPr>
          <w:rFonts w:hint="eastAsia" w:ascii="仿宋_GB2312" w:eastAsia="仿宋_GB2312"/>
          <w:sz w:val="28"/>
          <w:szCs w:val="24"/>
        </w:rPr>
        <w:t>（联系人：何茜茜</w:t>
      </w:r>
      <w:r>
        <w:rPr>
          <w:rFonts w:hint="eastAsia" w:ascii="仿宋_GB2312" w:eastAsia="仿宋_GB2312"/>
          <w:sz w:val="28"/>
          <w:szCs w:val="24"/>
          <w:lang w:eastAsia="zh-CN"/>
        </w:rPr>
        <w:t>，</w:t>
      </w:r>
      <w:r>
        <w:rPr>
          <w:rFonts w:hint="eastAsia" w:ascii="仿宋_GB2312" w:eastAsia="仿宋_GB2312"/>
          <w:sz w:val="28"/>
          <w:szCs w:val="24"/>
        </w:rPr>
        <w:t>电话</w:t>
      </w:r>
      <w:r>
        <w:rPr>
          <w:rFonts w:hint="eastAsia" w:ascii="仿宋_GB2312" w:eastAsia="仿宋_GB2312"/>
          <w:sz w:val="28"/>
          <w:szCs w:val="24"/>
          <w:lang w:eastAsia="zh-CN"/>
        </w:rPr>
        <w:t>：</w:t>
      </w:r>
      <w:r>
        <w:rPr>
          <w:rFonts w:ascii="仿宋_GB2312" w:eastAsia="仿宋_GB2312"/>
          <w:sz w:val="28"/>
          <w:szCs w:val="24"/>
        </w:rPr>
        <w:t>18801759221</w:t>
      </w:r>
      <w:r>
        <w:rPr>
          <w:rFonts w:hint="eastAsia" w:ascii="仿宋_GB2312" w:eastAsia="仿宋_GB2312"/>
          <w:sz w:val="28"/>
          <w:szCs w:val="24"/>
          <w:lang w:eastAsia="zh-CN"/>
        </w:rPr>
        <w:t>，</w:t>
      </w:r>
      <w:r>
        <w:rPr>
          <w:rFonts w:hint="eastAsia" w:ascii="仿宋_GB2312" w:eastAsia="仿宋_GB2312"/>
          <w:sz w:val="28"/>
          <w:szCs w:val="24"/>
        </w:rPr>
        <w:t>地址：</w:t>
      </w:r>
      <w:r>
        <w:rPr>
          <w:rFonts w:hint="eastAsia" w:ascii="仿宋_GB2312" w:hAnsi="仿宋" w:eastAsia="仿宋_GB2312"/>
          <w:sz w:val="28"/>
          <w:szCs w:val="28"/>
        </w:rPr>
        <w:t>上海市徐汇区桂林路120号</w:t>
      </w:r>
      <w:r>
        <w:rPr>
          <w:rFonts w:hint="eastAsia" w:ascii="仿宋_GB2312" w:hAnsi="仿宋" w:eastAsia="仿宋_GB2312"/>
          <w:sz w:val="28"/>
          <w:szCs w:val="28"/>
          <w:lang w:val="en-US" w:eastAsia="zh-CN"/>
        </w:rPr>
        <w:t>上海市教师教育学院</w:t>
      </w:r>
      <w:r>
        <w:rPr>
          <w:rFonts w:hint="eastAsia" w:ascii="仿宋_GB2312" w:hAnsi="仿宋" w:eastAsia="仿宋_GB2312"/>
          <w:sz w:val="28"/>
          <w:szCs w:val="28"/>
        </w:rPr>
        <w:t>20</w:t>
      </w:r>
      <w:r>
        <w:rPr>
          <w:rFonts w:hint="eastAsia" w:ascii="仿宋_GB2312" w:hAnsi="仿宋" w:eastAsia="仿宋_GB2312"/>
          <w:sz w:val="28"/>
          <w:szCs w:val="28"/>
          <w:lang w:val="en-US" w:eastAsia="zh-CN"/>
        </w:rPr>
        <w:t>7</w:t>
      </w:r>
      <w:r>
        <w:rPr>
          <w:rFonts w:hint="eastAsia" w:ascii="仿宋_GB2312" w:hAnsi="仿宋" w:eastAsia="仿宋_GB2312"/>
          <w:sz w:val="28"/>
          <w:szCs w:val="28"/>
        </w:rPr>
        <w:t>室，邮编：200234）。</w:t>
      </w:r>
      <w:r>
        <w:rPr>
          <w:rFonts w:hint="eastAsia" w:ascii="仿宋_GB2312" w:hAnsi="仿宋" w:eastAsia="仿宋_GB2312"/>
          <w:sz w:val="28"/>
          <w:szCs w:val="28"/>
          <w:lang w:val="en-US" w:eastAsia="zh-CN"/>
        </w:rPr>
        <w:t>同时请参训学员扫二维码加入班级联络群（见附件3）</w:t>
      </w:r>
      <w:r>
        <w:rPr>
          <w:rFonts w:hint="eastAsia" w:ascii="仿宋_GB2312" w:hAnsi="仿宋" w:eastAsia="仿宋_GB2312"/>
          <w:sz w:val="28"/>
          <w:szCs w:val="28"/>
        </w:rPr>
        <w:t>。</w:t>
      </w:r>
    </w:p>
    <w:p>
      <w:pPr>
        <w:pageBreakBefore w:val="0"/>
        <w:widowControl w:val="0"/>
        <w:kinsoku/>
        <w:wordWrap/>
        <w:overflowPunct/>
        <w:topLinePunct w:val="0"/>
        <w:autoSpaceDE/>
        <w:autoSpaceDN/>
        <w:bidi w:val="0"/>
        <w:snapToGrid/>
        <w:spacing w:line="480" w:lineRule="exact"/>
        <w:ind w:firstLine="560" w:firstLineChars="200"/>
        <w:textAlignment w:val="auto"/>
        <w:rPr>
          <w:rFonts w:hint="eastAsia" w:ascii="仿宋_GB2312" w:hAnsi="仿宋" w:eastAsia="仿宋_GB2312"/>
          <w:sz w:val="28"/>
          <w:szCs w:val="28"/>
        </w:rPr>
      </w:pPr>
    </w:p>
    <w:p>
      <w:pPr>
        <w:pageBreakBefore w:val="0"/>
        <w:widowControl w:val="0"/>
        <w:kinsoku/>
        <w:wordWrap/>
        <w:overflowPunct/>
        <w:topLinePunct w:val="0"/>
        <w:autoSpaceDE/>
        <w:autoSpaceDN/>
        <w:bidi w:val="0"/>
        <w:snapToGrid/>
        <w:spacing w:line="480" w:lineRule="exact"/>
        <w:ind w:left="1679" w:leftChars="266" w:hanging="1120" w:hangingChars="400"/>
        <w:textAlignment w:val="auto"/>
        <w:rPr>
          <w:rFonts w:ascii="仿宋_GB2312" w:hAnsi="仿宋" w:eastAsia="仿宋_GB2312"/>
          <w:spacing w:val="-17"/>
          <w:sz w:val="28"/>
          <w:szCs w:val="28"/>
        </w:rPr>
      </w:pPr>
      <w:r>
        <w:rPr>
          <w:rFonts w:hint="eastAsia" w:ascii="仿宋_GB2312" w:hAnsi="仿宋" w:eastAsia="仿宋_GB2312"/>
          <w:sz w:val="28"/>
          <w:szCs w:val="28"/>
        </w:rPr>
        <w:t>附件：</w:t>
      </w:r>
      <w:r>
        <w:rPr>
          <w:rFonts w:hint="eastAsia" w:ascii="仿宋_GB2312" w:hAnsi="仿宋" w:eastAsia="仿宋_GB2312"/>
          <w:spacing w:val="0"/>
          <w:sz w:val="28"/>
          <w:szCs w:val="28"/>
        </w:rPr>
        <w:t>1</w:t>
      </w:r>
      <w:r>
        <w:rPr>
          <w:rFonts w:ascii="仿宋_GB2312" w:hAnsi="仿宋" w:eastAsia="仿宋_GB2312"/>
          <w:spacing w:val="0"/>
          <w:sz w:val="28"/>
          <w:szCs w:val="28"/>
        </w:rPr>
        <w:t>.</w:t>
      </w:r>
      <w:r>
        <w:rPr>
          <w:rFonts w:hint="eastAsia" w:ascii="仿宋_GB2312" w:hAnsi="仿宋" w:eastAsia="仿宋_GB2312"/>
          <w:spacing w:val="0"/>
          <w:sz w:val="28"/>
          <w:szCs w:val="28"/>
        </w:rPr>
        <w:t>202</w:t>
      </w:r>
      <w:r>
        <w:rPr>
          <w:rFonts w:hint="eastAsia" w:ascii="仿宋_GB2312" w:hAnsi="仿宋" w:eastAsia="仿宋_GB2312"/>
          <w:spacing w:val="0"/>
          <w:sz w:val="28"/>
          <w:szCs w:val="28"/>
          <w:lang w:val="en-US" w:eastAsia="zh-CN"/>
        </w:rPr>
        <w:t>3</w:t>
      </w:r>
      <w:r>
        <w:rPr>
          <w:rFonts w:hint="eastAsia" w:ascii="仿宋_GB2312" w:hAnsi="仿宋" w:eastAsia="仿宋_GB2312"/>
          <w:spacing w:val="0"/>
          <w:sz w:val="28"/>
          <w:szCs w:val="28"/>
        </w:rPr>
        <w:t>年上海市中小学</w:t>
      </w:r>
      <w:r>
        <w:rPr>
          <w:rFonts w:hint="eastAsia" w:ascii="仿宋_GB2312" w:hAnsi="仿宋" w:eastAsia="仿宋_GB2312"/>
          <w:spacing w:val="0"/>
          <w:sz w:val="28"/>
          <w:szCs w:val="28"/>
          <w:lang w:val="en-US" w:eastAsia="zh-CN"/>
        </w:rPr>
        <w:t>思政课</w:t>
      </w:r>
      <w:r>
        <w:rPr>
          <w:rFonts w:hint="eastAsia" w:ascii="仿宋_GB2312" w:hAnsi="仿宋" w:eastAsia="仿宋_GB2312"/>
          <w:spacing w:val="0"/>
          <w:sz w:val="28"/>
          <w:szCs w:val="28"/>
        </w:rPr>
        <w:t>骨干教师培训班学员报名区汇总表</w:t>
      </w:r>
    </w:p>
    <w:p>
      <w:pPr>
        <w:pageBreakBefore w:val="0"/>
        <w:widowControl w:val="0"/>
        <w:kinsoku/>
        <w:wordWrap/>
        <w:overflowPunct/>
        <w:topLinePunct w:val="0"/>
        <w:autoSpaceDE/>
        <w:autoSpaceDN/>
        <w:bidi w:val="0"/>
        <w:snapToGrid/>
        <w:spacing w:line="480" w:lineRule="exact"/>
        <w:ind w:firstLine="1340" w:firstLineChars="500"/>
        <w:textAlignment w:val="auto"/>
        <w:rPr>
          <w:rFonts w:hint="eastAsia" w:ascii="仿宋_GB2312" w:hAnsi="仿宋" w:eastAsia="仿宋_GB2312"/>
          <w:spacing w:val="-6"/>
          <w:sz w:val="28"/>
          <w:szCs w:val="28"/>
        </w:rPr>
      </w:pPr>
      <w:r>
        <w:rPr>
          <w:rFonts w:ascii="仿宋_GB2312" w:hAnsi="仿宋" w:eastAsia="仿宋_GB2312"/>
          <w:spacing w:val="-6"/>
          <w:sz w:val="28"/>
          <w:szCs w:val="28"/>
        </w:rPr>
        <w:t>2.</w:t>
      </w:r>
      <w:r>
        <w:rPr>
          <w:rFonts w:hint="eastAsia" w:ascii="仿宋_GB2312" w:hAnsi="仿宋" w:eastAsia="仿宋_GB2312"/>
          <w:spacing w:val="-6"/>
          <w:sz w:val="28"/>
          <w:szCs w:val="28"/>
        </w:rPr>
        <w:t>202</w:t>
      </w:r>
      <w:r>
        <w:rPr>
          <w:rFonts w:hint="eastAsia" w:ascii="仿宋_GB2312" w:hAnsi="仿宋" w:eastAsia="仿宋_GB2312"/>
          <w:spacing w:val="-6"/>
          <w:sz w:val="28"/>
          <w:szCs w:val="28"/>
          <w:lang w:val="en-US" w:eastAsia="zh-CN"/>
        </w:rPr>
        <w:t>3</w:t>
      </w:r>
      <w:r>
        <w:rPr>
          <w:rFonts w:hint="eastAsia" w:ascii="仿宋_GB2312" w:hAnsi="仿宋" w:eastAsia="仿宋_GB2312"/>
          <w:spacing w:val="-6"/>
          <w:sz w:val="28"/>
          <w:szCs w:val="28"/>
        </w:rPr>
        <w:t>年上海市中小学</w:t>
      </w:r>
      <w:r>
        <w:rPr>
          <w:rFonts w:hint="eastAsia" w:ascii="仿宋_GB2312" w:hAnsi="仿宋" w:eastAsia="仿宋_GB2312"/>
          <w:spacing w:val="-6"/>
          <w:sz w:val="28"/>
          <w:szCs w:val="28"/>
          <w:lang w:val="en-US" w:eastAsia="zh-CN"/>
        </w:rPr>
        <w:t>思政课</w:t>
      </w:r>
      <w:r>
        <w:rPr>
          <w:rFonts w:hint="eastAsia" w:ascii="仿宋_GB2312" w:hAnsi="仿宋" w:eastAsia="仿宋_GB2312"/>
          <w:spacing w:val="-6"/>
          <w:sz w:val="28"/>
          <w:szCs w:val="28"/>
        </w:rPr>
        <w:t>骨干教师培训班学员推荐表</w:t>
      </w:r>
    </w:p>
    <w:p>
      <w:pPr>
        <w:pageBreakBefore w:val="0"/>
        <w:widowControl w:val="0"/>
        <w:kinsoku/>
        <w:wordWrap/>
        <w:overflowPunct/>
        <w:topLinePunct w:val="0"/>
        <w:autoSpaceDE/>
        <w:autoSpaceDN/>
        <w:bidi w:val="0"/>
        <w:snapToGrid/>
        <w:spacing w:line="480" w:lineRule="exact"/>
        <w:textAlignment w:val="auto"/>
        <w:rPr>
          <w:rFonts w:hint="default" w:ascii="仿宋_GB2312" w:hAnsi="仿宋" w:eastAsia="仿宋_GB2312"/>
          <w:spacing w:val="-4"/>
          <w:sz w:val="28"/>
          <w:szCs w:val="28"/>
          <w:lang w:val="en-US" w:eastAsia="zh-CN"/>
        </w:rPr>
      </w:pPr>
      <w:r>
        <w:rPr>
          <w:rFonts w:hint="eastAsia" w:ascii="仿宋_GB2312" w:hAnsi="仿宋" w:eastAsia="仿宋_GB2312"/>
          <w:spacing w:val="-4"/>
          <w:sz w:val="28"/>
          <w:szCs w:val="28"/>
          <w:lang w:val="en-US" w:eastAsia="zh-CN"/>
        </w:rPr>
        <w:t xml:space="preserve">          3.2023年上海市中小学</w:t>
      </w:r>
      <w:r>
        <w:rPr>
          <w:rFonts w:hint="eastAsia" w:ascii="仿宋_GB2312" w:hAnsi="仿宋" w:eastAsia="仿宋_GB2312"/>
          <w:spacing w:val="-2"/>
          <w:sz w:val="28"/>
          <w:szCs w:val="28"/>
          <w:lang w:val="en-US" w:eastAsia="zh-CN"/>
        </w:rPr>
        <w:t>思政课</w:t>
      </w:r>
      <w:r>
        <w:rPr>
          <w:rFonts w:hint="eastAsia" w:ascii="仿宋_GB2312" w:hAnsi="仿宋" w:eastAsia="仿宋_GB2312"/>
          <w:spacing w:val="-4"/>
          <w:sz w:val="28"/>
          <w:szCs w:val="28"/>
          <w:lang w:val="en-US" w:eastAsia="zh-CN"/>
        </w:rPr>
        <w:t>骨干教师培训班级群二维码</w:t>
      </w:r>
      <w:bookmarkStart w:id="9" w:name="_GoBack"/>
      <w:bookmarkEnd w:id="9"/>
    </w:p>
    <w:p>
      <w:pPr>
        <w:pageBreakBefore w:val="0"/>
        <w:widowControl w:val="0"/>
        <w:kinsoku/>
        <w:wordWrap/>
        <w:overflowPunct/>
        <w:topLinePunct w:val="0"/>
        <w:autoSpaceDE/>
        <w:autoSpaceDN/>
        <w:bidi w:val="0"/>
        <w:snapToGrid/>
        <w:spacing w:line="480" w:lineRule="exact"/>
        <w:textAlignment w:val="auto"/>
        <w:rPr>
          <w:rFonts w:hint="eastAsia" w:ascii="仿宋_GB2312" w:hAnsi="仿宋" w:eastAsia="仿宋_GB2312"/>
          <w:sz w:val="28"/>
          <w:szCs w:val="28"/>
        </w:rPr>
      </w:pPr>
    </w:p>
    <w:p>
      <w:pPr>
        <w:pageBreakBefore w:val="0"/>
        <w:widowControl w:val="0"/>
        <w:kinsoku/>
        <w:wordWrap/>
        <w:overflowPunct/>
        <w:topLinePunct w:val="0"/>
        <w:autoSpaceDE/>
        <w:autoSpaceDN/>
        <w:bidi w:val="0"/>
        <w:snapToGrid/>
        <w:spacing w:line="480" w:lineRule="exact"/>
        <w:ind w:right="420"/>
        <w:jc w:val="right"/>
        <w:textAlignment w:val="auto"/>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上 海 市 教 师 教 育 学 院（代章）</w:t>
      </w:r>
    </w:p>
    <w:p>
      <w:pPr>
        <w:pageBreakBefore w:val="0"/>
        <w:widowControl w:val="0"/>
        <w:kinsoku/>
        <w:wordWrap/>
        <w:overflowPunct/>
        <w:topLinePunct w:val="0"/>
        <w:autoSpaceDE/>
        <w:autoSpaceDN/>
        <w:bidi w:val="0"/>
        <w:snapToGrid/>
        <w:spacing w:line="480" w:lineRule="exact"/>
        <w:ind w:right="420"/>
        <w:jc w:val="center"/>
        <w:textAlignment w:val="auto"/>
        <w:rPr>
          <w:rFonts w:hint="default" w:ascii="仿宋_GB2312" w:hAnsi="仿宋" w:eastAsia="仿宋_GB2312"/>
          <w:sz w:val="28"/>
          <w:szCs w:val="28"/>
          <w:lang w:val="en-US" w:eastAsia="zh-CN"/>
        </w:rPr>
      </w:pPr>
      <w:r>
        <w:rPr>
          <w:rFonts w:hint="eastAsia" w:ascii="仿宋_GB2312" w:hAnsi="仿宋" w:eastAsia="仿宋_GB2312"/>
          <w:sz w:val="24"/>
          <w:szCs w:val="24"/>
          <w:lang w:val="en-US" w:eastAsia="zh-CN"/>
        </w:rPr>
        <w:t xml:space="preserve">                   （上海市教育委员会教学研究室）</w:t>
      </w:r>
    </w:p>
    <w:p>
      <w:pPr>
        <w:pageBreakBefore w:val="0"/>
        <w:widowControl w:val="0"/>
        <w:kinsoku/>
        <w:wordWrap/>
        <w:overflowPunct/>
        <w:topLinePunct w:val="0"/>
        <w:autoSpaceDE/>
        <w:autoSpaceDN/>
        <w:bidi w:val="0"/>
        <w:snapToGrid/>
        <w:spacing w:line="480" w:lineRule="exact"/>
        <w:ind w:right="420"/>
        <w:jc w:val="center"/>
        <w:textAlignment w:val="auto"/>
        <w:rPr>
          <w:rFonts w:hint="eastAsia" w:ascii="仿宋_GB2312" w:hAnsi="仿宋" w:eastAsia="仿宋_GB2312"/>
          <w:sz w:val="28"/>
          <w:szCs w:val="28"/>
        </w:rPr>
      </w:pPr>
      <w:r>
        <w:rPr>
          <w:rFonts w:hint="eastAsia" w:ascii="仿宋_GB2312" w:hAnsi="仿宋" w:eastAsia="仿宋_GB2312"/>
          <w:sz w:val="28"/>
          <w:szCs w:val="28"/>
          <w:lang w:val="en-US" w:eastAsia="zh-CN"/>
        </w:rPr>
        <w:t xml:space="preserve">                 </w:t>
      </w:r>
      <w:r>
        <w:rPr>
          <w:rFonts w:hint="eastAsia" w:ascii="仿宋_GB2312" w:hAnsi="仿宋" w:eastAsia="仿宋_GB2312"/>
          <w:sz w:val="28"/>
          <w:szCs w:val="28"/>
        </w:rPr>
        <w:t>上海市学生德育发展中心</w:t>
      </w:r>
    </w:p>
    <w:p>
      <w:pPr>
        <w:pageBreakBefore w:val="0"/>
        <w:widowControl w:val="0"/>
        <w:kinsoku/>
        <w:wordWrap/>
        <w:overflowPunct/>
        <w:topLinePunct w:val="0"/>
        <w:autoSpaceDE/>
        <w:autoSpaceDN/>
        <w:bidi w:val="0"/>
        <w:snapToGrid/>
        <w:spacing w:line="480" w:lineRule="exact"/>
        <w:jc w:val="center"/>
        <w:textAlignment w:val="auto"/>
        <w:rPr>
          <w:rFonts w:hint="eastAsia" w:eastAsia="宋体"/>
          <w:lang w:eastAsia="zh-CN"/>
        </w:rPr>
      </w:pPr>
      <w:r>
        <w:rPr>
          <w:rFonts w:ascii="仿宋_GB2312" w:hAnsi="仿宋" w:eastAsia="仿宋_GB2312"/>
          <w:color w:val="FF0000"/>
          <w:sz w:val="28"/>
          <w:szCs w:val="28"/>
        </w:rPr>
        <w:t xml:space="preserve">              </w:t>
      </w:r>
      <w:r>
        <w:rPr>
          <w:rFonts w:hint="eastAsia" w:ascii="仿宋_GB2312" w:hAnsi="仿宋" w:eastAsia="仿宋_GB2312"/>
          <w:sz w:val="28"/>
          <w:szCs w:val="28"/>
        </w:rPr>
        <w:t>202</w:t>
      </w:r>
      <w:r>
        <w:rPr>
          <w:rFonts w:hint="eastAsia" w:ascii="仿宋_GB2312" w:hAnsi="仿宋" w:eastAsia="仿宋_GB2312"/>
          <w:sz w:val="28"/>
          <w:szCs w:val="28"/>
          <w:lang w:val="en-US" w:eastAsia="zh-CN"/>
        </w:rPr>
        <w:t>3</w:t>
      </w:r>
      <w:r>
        <w:rPr>
          <w:rFonts w:hint="eastAsia" w:ascii="仿宋_GB2312" w:hAnsi="仿宋" w:eastAsia="仿宋_GB2312"/>
          <w:sz w:val="28"/>
          <w:szCs w:val="28"/>
        </w:rPr>
        <w:t>年</w:t>
      </w:r>
      <w:r>
        <w:rPr>
          <w:rFonts w:hint="eastAsia" w:ascii="仿宋_GB2312" w:hAnsi="仿宋" w:eastAsia="仿宋_GB2312"/>
          <w:sz w:val="28"/>
          <w:szCs w:val="28"/>
          <w:lang w:val="en-US" w:eastAsia="zh-CN"/>
        </w:rPr>
        <w:t>4</w:t>
      </w:r>
      <w:r>
        <w:rPr>
          <w:rFonts w:hint="eastAsia" w:ascii="仿宋_GB2312" w:hAnsi="仿宋" w:eastAsia="仿宋_GB2312"/>
          <w:sz w:val="28"/>
          <w:szCs w:val="28"/>
        </w:rPr>
        <w:t>月</w:t>
      </w:r>
      <w:r>
        <w:rPr>
          <w:rFonts w:hint="eastAsia" w:ascii="仿宋_GB2312" w:hAnsi="仿宋" w:eastAsia="仿宋_GB2312"/>
          <w:sz w:val="28"/>
          <w:szCs w:val="28"/>
          <w:lang w:val="en-US" w:eastAsia="zh-CN"/>
        </w:rPr>
        <w:t>3</w:t>
      </w:r>
      <w:r>
        <w:rPr>
          <w:rFonts w:hint="eastAsia" w:ascii="仿宋_GB2312" w:hAnsi="仿宋" w:eastAsia="仿宋_GB2312"/>
          <w:sz w:val="28"/>
          <w:szCs w:val="28"/>
        </w:rPr>
        <w:t>日</w:t>
      </w: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00" w:usb3="00000000" w:csb0="003E0000" w:csb1="00000000"/>
  </w:font>
  <w:font w:name="Calibri Light">
    <w:panose1 w:val="020F03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right="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0B1978"/>
    <w:multiLevelType w:val="singleLevel"/>
    <w:tmpl w:val="150B197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VlMmM1MDRmNzE3MTYyNTI4NGQyNThlNzU5NTIwYWIifQ=="/>
  </w:docVars>
  <w:rsids>
    <w:rsidRoot w:val="00172A27"/>
    <w:rsid w:val="00000F0F"/>
    <w:rsid w:val="00017771"/>
    <w:rsid w:val="00022C4A"/>
    <w:rsid w:val="000327D0"/>
    <w:rsid w:val="00033EBE"/>
    <w:rsid w:val="00036503"/>
    <w:rsid w:val="000404B6"/>
    <w:rsid w:val="000A0CCD"/>
    <w:rsid w:val="000E2D5E"/>
    <w:rsid w:val="000E63EC"/>
    <w:rsid w:val="00155007"/>
    <w:rsid w:val="00173176"/>
    <w:rsid w:val="00180D0E"/>
    <w:rsid w:val="00187453"/>
    <w:rsid w:val="00194FED"/>
    <w:rsid w:val="001A2634"/>
    <w:rsid w:val="001A408C"/>
    <w:rsid w:val="001D6E6F"/>
    <w:rsid w:val="002168A8"/>
    <w:rsid w:val="00273AAB"/>
    <w:rsid w:val="002C38D9"/>
    <w:rsid w:val="002C5372"/>
    <w:rsid w:val="002C655E"/>
    <w:rsid w:val="002D2338"/>
    <w:rsid w:val="002E5504"/>
    <w:rsid w:val="00372DBD"/>
    <w:rsid w:val="003948AB"/>
    <w:rsid w:val="003B1E56"/>
    <w:rsid w:val="003C30D5"/>
    <w:rsid w:val="003D6481"/>
    <w:rsid w:val="003E0BC4"/>
    <w:rsid w:val="00404E62"/>
    <w:rsid w:val="00435F19"/>
    <w:rsid w:val="00453F64"/>
    <w:rsid w:val="00461F65"/>
    <w:rsid w:val="00477A2E"/>
    <w:rsid w:val="00497640"/>
    <w:rsid w:val="004D6E59"/>
    <w:rsid w:val="005072B8"/>
    <w:rsid w:val="0052359B"/>
    <w:rsid w:val="005A3665"/>
    <w:rsid w:val="005A40E4"/>
    <w:rsid w:val="005C41B0"/>
    <w:rsid w:val="005F00C3"/>
    <w:rsid w:val="00612D2B"/>
    <w:rsid w:val="00654251"/>
    <w:rsid w:val="00675B5D"/>
    <w:rsid w:val="006B47D1"/>
    <w:rsid w:val="006B564A"/>
    <w:rsid w:val="006B71AC"/>
    <w:rsid w:val="006E61B4"/>
    <w:rsid w:val="006F4FFC"/>
    <w:rsid w:val="00797BFB"/>
    <w:rsid w:val="007E139B"/>
    <w:rsid w:val="007E15CF"/>
    <w:rsid w:val="00801EDE"/>
    <w:rsid w:val="00822F2C"/>
    <w:rsid w:val="00826200"/>
    <w:rsid w:val="00836319"/>
    <w:rsid w:val="008436C2"/>
    <w:rsid w:val="00851012"/>
    <w:rsid w:val="00864BF6"/>
    <w:rsid w:val="008724D4"/>
    <w:rsid w:val="008A0D6C"/>
    <w:rsid w:val="008F17A6"/>
    <w:rsid w:val="00900875"/>
    <w:rsid w:val="00901D6C"/>
    <w:rsid w:val="0091115E"/>
    <w:rsid w:val="00923259"/>
    <w:rsid w:val="00953420"/>
    <w:rsid w:val="00956684"/>
    <w:rsid w:val="009B570D"/>
    <w:rsid w:val="009D7160"/>
    <w:rsid w:val="009E737F"/>
    <w:rsid w:val="00A23011"/>
    <w:rsid w:val="00A255D9"/>
    <w:rsid w:val="00A400E8"/>
    <w:rsid w:val="00A45571"/>
    <w:rsid w:val="00A630DE"/>
    <w:rsid w:val="00A761E6"/>
    <w:rsid w:val="00A866E4"/>
    <w:rsid w:val="00A900D5"/>
    <w:rsid w:val="00A923FD"/>
    <w:rsid w:val="00A944D9"/>
    <w:rsid w:val="00AB3675"/>
    <w:rsid w:val="00AC243D"/>
    <w:rsid w:val="00AC3403"/>
    <w:rsid w:val="00AF28BA"/>
    <w:rsid w:val="00AF4D9F"/>
    <w:rsid w:val="00B067B4"/>
    <w:rsid w:val="00B36395"/>
    <w:rsid w:val="00B44E7E"/>
    <w:rsid w:val="00B60DBC"/>
    <w:rsid w:val="00B77F6C"/>
    <w:rsid w:val="00B86F18"/>
    <w:rsid w:val="00BD1982"/>
    <w:rsid w:val="00BE78FF"/>
    <w:rsid w:val="00C07031"/>
    <w:rsid w:val="00C3293D"/>
    <w:rsid w:val="00C52247"/>
    <w:rsid w:val="00C70A98"/>
    <w:rsid w:val="00CB6C77"/>
    <w:rsid w:val="00CD2075"/>
    <w:rsid w:val="00D212AB"/>
    <w:rsid w:val="00D33FA6"/>
    <w:rsid w:val="00D47C6D"/>
    <w:rsid w:val="00D53B0B"/>
    <w:rsid w:val="00D577B2"/>
    <w:rsid w:val="00D73716"/>
    <w:rsid w:val="00D968B8"/>
    <w:rsid w:val="00DB6E58"/>
    <w:rsid w:val="00DC3BDF"/>
    <w:rsid w:val="00DF5801"/>
    <w:rsid w:val="00E033B4"/>
    <w:rsid w:val="00E1732F"/>
    <w:rsid w:val="00E30C38"/>
    <w:rsid w:val="00E33F13"/>
    <w:rsid w:val="00E4306A"/>
    <w:rsid w:val="00E84ED4"/>
    <w:rsid w:val="00E86240"/>
    <w:rsid w:val="00EB6749"/>
    <w:rsid w:val="00EC6A91"/>
    <w:rsid w:val="00EE0925"/>
    <w:rsid w:val="00F27D6F"/>
    <w:rsid w:val="00F35612"/>
    <w:rsid w:val="00F53792"/>
    <w:rsid w:val="00F57BF2"/>
    <w:rsid w:val="00FA3412"/>
    <w:rsid w:val="00FF02C5"/>
    <w:rsid w:val="027B638D"/>
    <w:rsid w:val="08B74C7C"/>
    <w:rsid w:val="0DFA4E88"/>
    <w:rsid w:val="184F2C97"/>
    <w:rsid w:val="19AB6AC3"/>
    <w:rsid w:val="1AE65805"/>
    <w:rsid w:val="1DE15A10"/>
    <w:rsid w:val="225E003A"/>
    <w:rsid w:val="228D0249"/>
    <w:rsid w:val="256E67E6"/>
    <w:rsid w:val="25BC5F28"/>
    <w:rsid w:val="29551D1A"/>
    <w:rsid w:val="2B3009E7"/>
    <w:rsid w:val="2B7F1585"/>
    <w:rsid w:val="2E4518B9"/>
    <w:rsid w:val="34FD365B"/>
    <w:rsid w:val="358644CE"/>
    <w:rsid w:val="3A3A2CE3"/>
    <w:rsid w:val="4BA1445F"/>
    <w:rsid w:val="4CD64E13"/>
    <w:rsid w:val="4DDA0B56"/>
    <w:rsid w:val="59AA158A"/>
    <w:rsid w:val="6CD31D59"/>
    <w:rsid w:val="6EF8049C"/>
    <w:rsid w:val="6F2056C6"/>
    <w:rsid w:val="77154101"/>
    <w:rsid w:val="7939722E"/>
    <w:rsid w:val="7EE49192"/>
    <w:rsid w:val="7FD91C2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1" w:name="heading 2"/>
    <w:lsdException w:qFormat="1" w:unhideWhenUsed="0" w:uiPriority="0" w:semiHidden="0" w:name="heading 3"/>
    <w:lsdException w:qFormat="1" w:uiPriority="1" w:name="heading 4"/>
    <w:lsdException w:qFormat="1" w:uiPriority="1" w:name="heading 5"/>
    <w:lsdException w:qFormat="1" w:uiPriority="1" w:name="heading 6"/>
    <w:lsdException w:qFormat="1" w:uiPriority="1" w:name="heading 7"/>
    <w:lsdException w:qFormat="1" w:uiPriority="1" w:name="heading 8"/>
    <w:lsdException w:qFormat="1" w:uiPriority="1" w:name="heading 9"/>
    <w:lsdException w:uiPriority="1" w:name="index 1"/>
    <w:lsdException w:uiPriority="1" w:name="index 2"/>
    <w:lsdException w:uiPriority="1" w:name="index 3"/>
    <w:lsdException w:uiPriority="1" w:name="index 4"/>
    <w:lsdException w:uiPriority="1" w:name="index 5"/>
    <w:lsdException w:uiPriority="1" w:name="index 6"/>
    <w:lsdException w:uiPriority="1" w:name="index 7"/>
    <w:lsdException w:uiPriority="1" w:name="index 8"/>
    <w:lsdException w:uiPriority="1" w:name="index 9"/>
    <w:lsdException w:uiPriority="1" w:name="toc 1"/>
    <w:lsdException w:uiPriority="1" w:name="toc 2"/>
    <w:lsdException w:uiPriority="1" w:name="toc 3"/>
    <w:lsdException w:uiPriority="1" w:name="toc 4"/>
    <w:lsdException w:uiPriority="1" w:name="toc 5"/>
    <w:lsdException w:uiPriority="1" w:name="toc 6"/>
    <w:lsdException w:uiPriority="1" w:name="toc 7"/>
    <w:lsdException w:uiPriority="1" w:name="toc 8"/>
    <w:lsdException w:uiPriority="1" w:name="toc 9"/>
    <w:lsdException w:uiPriority="1" w:name="Normal Indent"/>
    <w:lsdException w:uiPriority="1" w:name="footnote text"/>
    <w:lsdException w:uiPriority="1" w:name="annotation text"/>
    <w:lsdException w:qFormat="1" w:unhideWhenUsed="0" w:uiPriority="0" w:semiHidden="0" w:name="header"/>
    <w:lsdException w:qFormat="1" w:unhideWhenUsed="0" w:uiPriority="0" w:semiHidden="0" w:name="footer"/>
    <w:lsdException w:uiPriority="1" w:name="index heading"/>
    <w:lsdException w:qFormat="1" w:unhideWhenUsed="0" w:uiPriority="1" w:semiHidden="0" w:name="caption"/>
    <w:lsdException w:uiPriority="1" w:name="table of figures"/>
    <w:lsdException w:uiPriority="1" w:name="envelope address"/>
    <w:lsdException w:uiPriority="1" w:name="envelope return"/>
    <w:lsdException w:uiPriority="1" w:name="footnote reference"/>
    <w:lsdException w:uiPriority="1" w:name="annotation reference"/>
    <w:lsdException w:uiPriority="1" w:name="line number"/>
    <w:lsdException w:qFormat="1" w:unhideWhenUsed="0" w:uiPriority="0" w:semiHidden="0" w:name="page number"/>
    <w:lsdException w:uiPriority="1" w:name="endnote reference"/>
    <w:lsdException w:uiPriority="1" w:name="endnote text"/>
    <w:lsdException w:uiPriority="1" w:name="table of authorities"/>
    <w:lsdException w:uiPriority="1" w:name="macro"/>
    <w:lsdException w:uiPriority="1" w:name="toa heading"/>
    <w:lsdException w:uiPriority="1" w:name="List"/>
    <w:lsdException w:uiPriority="1" w:name="List Bullet"/>
    <w:lsdException w:uiPriority="1" w:name="List Number"/>
    <w:lsdException w:uiPriority="1" w:name="List 2"/>
    <w:lsdException w:uiPriority="1" w:name="List 3"/>
    <w:lsdException w:uiPriority="1" w:name="List 4"/>
    <w:lsdException w:uiPriority="1" w:name="List 5"/>
    <w:lsdException w:uiPriority="1" w:name="List Bullet 2"/>
    <w:lsdException w:uiPriority="1" w:name="List Bullet 3"/>
    <w:lsdException w:uiPriority="1" w:name="List Bullet 4"/>
    <w:lsdException w:uiPriority="1" w:name="List Bullet 5"/>
    <w:lsdException w:uiPriority="1" w:name="List Number 2"/>
    <w:lsdException w:uiPriority="1" w:name="List Number 3"/>
    <w:lsdException w:uiPriority="1" w:name="List Number 4"/>
    <w:lsdException w:uiPriority="1" w:name="List Number 5"/>
    <w:lsdException w:qFormat="1" w:unhideWhenUsed="0" w:uiPriority="1" w:semiHidden="0" w:name="Title"/>
    <w:lsdException w:uiPriority="1" w:name="Closing"/>
    <w:lsdException w:uiPriority="1" w:name="Signature"/>
    <w:lsdException w:qFormat="1" w:unhideWhenUsed="0" w:uiPriority="0" w:semiHidden="0" w:name="Default Paragraph Font"/>
    <w:lsdException w:uiPriority="1" w:name="Body Text"/>
    <w:lsdException w:qFormat="1" w:unhideWhenUsed="0" w:uiPriority="0" w:semiHidden="0" w:name="Body Text Indent"/>
    <w:lsdException w:uiPriority="1" w:name="List Continue"/>
    <w:lsdException w:uiPriority="1" w:name="List Continue 2"/>
    <w:lsdException w:uiPriority="1" w:name="List Continue 3"/>
    <w:lsdException w:uiPriority="1" w:name="List Continue 4"/>
    <w:lsdException w:uiPriority="1" w:name="List Continue 5"/>
    <w:lsdException w:uiPriority="1" w:name="Message Header"/>
    <w:lsdException w:qFormat="1" w:unhideWhenUsed="0" w:uiPriority="1" w:semiHidden="0" w:name="Subtitle"/>
    <w:lsdException w:uiPriority="1" w:name="Salutation"/>
    <w:lsdException w:uiPriority="1" w:name="Date"/>
    <w:lsdException w:uiPriority="1" w:name="Body Text First Indent"/>
    <w:lsdException w:uiPriority="1" w:name="Body Text First Indent 2"/>
    <w:lsdException w:uiPriority="1" w:name="Note Heading"/>
    <w:lsdException w:uiPriority="1" w:name="Body Text 2"/>
    <w:lsdException w:uiPriority="1" w:name="Body Text 3"/>
    <w:lsdException w:uiPriority="1" w:name="Body Text Indent 2"/>
    <w:lsdException w:uiPriority="1" w:name="Body Text Indent 3"/>
    <w:lsdException w:uiPriority="1" w:name="Block Text"/>
    <w:lsdException w:qFormat="1" w:unhideWhenUsed="0" w:uiPriority="0" w:semiHidden="0" w:name="Hyperlink"/>
    <w:lsdException w:uiPriority="1" w:name="FollowedHyperlink"/>
    <w:lsdException w:qFormat="1" w:unhideWhenUsed="0" w:uiPriority="1" w:semiHidden="0" w:name="Strong"/>
    <w:lsdException w:qFormat="1" w:unhideWhenUsed="0" w:uiPriority="1" w:semiHidden="0" w:name="Emphasis"/>
    <w:lsdException w:uiPriority="1" w:name="Document Map"/>
    <w:lsdException w:uiPriority="1" w:name="Plain Text"/>
    <w:lsdException w:uiPriority="1" w:name="E-mail Signature"/>
    <w:lsdException w:qFormat="1" w:uiPriority="99" w:semiHidden="0" w:name="Normal (Web)"/>
    <w:lsdException w:uiPriority="1" w:name="HTML Acronym"/>
    <w:lsdException w:uiPriority="1" w:name="HTML Address"/>
    <w:lsdException w:uiPriority="1" w:name="HTML Cite"/>
    <w:lsdException w:uiPriority="1" w:name="HTML Code"/>
    <w:lsdException w:uiPriority="1" w:name="HTML Definition"/>
    <w:lsdException w:uiPriority="1" w:name="HTML Keyboard"/>
    <w:lsdException w:uiPriority="1" w:name="HTML Preformatted"/>
    <w:lsdException w:uiPriority="1" w:name="HTML Sample"/>
    <w:lsdException w:uiPriority="1" w:name="HTML Typewriter"/>
    <w:lsdException w:uiPriority="1" w:name="HTML Variable"/>
    <w:lsdException w:qFormat="1" w:uiPriority="99" w:semiHidden="0" w:name="Normal Table"/>
    <w:lsdException w:uiPriority="1" w:name="annotation subject"/>
    <w:lsdException w:uiPriority="1" w:name="Table Simple 1"/>
    <w:lsdException w:uiPriority="1" w:name="Table Simple 2"/>
    <w:lsdException w:uiPriority="1" w:name="Table Simple 3"/>
    <w:lsdException w:uiPriority="1" w:name="Table Classic 1"/>
    <w:lsdException w:uiPriority="1" w:name="Table Classic 2"/>
    <w:lsdException w:uiPriority="1" w:name="Table Classic 3"/>
    <w:lsdException w:uiPriority="1" w:name="Table Classic 4"/>
    <w:lsdException w:uiPriority="1" w:name="Table Colorful 1"/>
    <w:lsdException w:uiPriority="1" w:name="Table Colorful 2"/>
    <w:lsdException w:uiPriority="1" w:name="Table Colorful 3"/>
    <w:lsdException w:uiPriority="1" w:name="Table Columns 1"/>
    <w:lsdException w:uiPriority="1" w:name="Table Columns 2"/>
    <w:lsdException w:uiPriority="1" w:name="Table Columns 3"/>
    <w:lsdException w:uiPriority="1" w:name="Table Columns 4"/>
    <w:lsdException w:uiPriority="1" w:name="Table Columns 5"/>
    <w:lsdException w:uiPriority="1" w:name="Table Grid 1"/>
    <w:lsdException w:uiPriority="1" w:name="Table Grid 2"/>
    <w:lsdException w:uiPriority="1" w:name="Table Grid 3"/>
    <w:lsdException w:uiPriority="1" w:name="Table Grid 4"/>
    <w:lsdException w:uiPriority="1" w:name="Table Grid 5"/>
    <w:lsdException w:uiPriority="1" w:name="Table Grid 6"/>
    <w:lsdException w:uiPriority="1" w:name="Table Grid 7"/>
    <w:lsdException w:uiPriority="1" w:name="Table Grid 8"/>
    <w:lsdException w:uiPriority="1" w:name="Table List 1"/>
    <w:lsdException w:uiPriority="1" w:name="Table List 2"/>
    <w:lsdException w:uiPriority="1" w:name="Table List 3"/>
    <w:lsdException w:uiPriority="1" w:name="Table List 4"/>
    <w:lsdException w:uiPriority="1" w:name="Table List 5"/>
    <w:lsdException w:uiPriority="1" w:name="Table List 6"/>
    <w:lsdException w:uiPriority="1" w:name="Table List 7"/>
    <w:lsdException w:uiPriority="1" w:name="Table List 8"/>
    <w:lsdException w:uiPriority="1" w:name="Table 3D effects 1"/>
    <w:lsdException w:uiPriority="1" w:name="Table 3D effects 2"/>
    <w:lsdException w:uiPriority="1" w:name="Table 3D effects 3"/>
    <w:lsdException w:uiPriority="1" w:name="Table Contemporary"/>
    <w:lsdException w:uiPriority="1" w:name="Table Elegant"/>
    <w:lsdException w:uiPriority="1" w:name="Table Professional"/>
    <w:lsdException w:uiPriority="1" w:name="Table Subtle 1"/>
    <w:lsdException w:uiPriority="1" w:name="Table Subtle 2"/>
    <w:lsdException w:uiPriority="1" w:name="Table Web 1"/>
    <w:lsdException w:uiPriority="1" w:name="Table Web 2"/>
    <w:lsdException w:uiPriority="1" w:name="Table Web 3"/>
    <w:lsdException w:qFormat="1" w:uiPriority="99" w:semiHidden="0" w:name="Balloon Text"/>
    <w:lsdException w:qFormat="1" w:unhideWhenUsed="0" w:uiPriority="1" w:semiHidden="0" w:name="Table Grid"/>
    <w:lsdException w:uiPriority="1"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2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Lines/>
      <w:spacing w:before="340" w:after="330" w:line="576" w:lineRule="auto"/>
      <w:outlineLvl w:val="0"/>
    </w:pPr>
    <w:rPr>
      <w:rFonts w:ascii="Times New Roman" w:hAnsi="Times New Roman" w:eastAsia="Arial Unicode MS"/>
      <w:b/>
      <w:bCs/>
      <w:kern w:val="44"/>
      <w:sz w:val="44"/>
      <w:szCs w:val="44"/>
    </w:rPr>
  </w:style>
  <w:style w:type="paragraph" w:styleId="3">
    <w:name w:val="heading 3"/>
    <w:basedOn w:val="1"/>
    <w:next w:val="1"/>
    <w:link w:val="16"/>
    <w:qFormat/>
    <w:uiPriority w:val="0"/>
    <w:pPr>
      <w:keepLines/>
      <w:spacing w:before="260" w:after="260" w:line="415" w:lineRule="auto"/>
      <w:outlineLvl w:val="2"/>
    </w:pPr>
    <w:rPr>
      <w:rFonts w:ascii="Times New Roman" w:hAnsi="Times New Roman" w:eastAsia="Arial Unicode MS"/>
      <w:b/>
      <w:bCs/>
      <w:sz w:val="32"/>
      <w:szCs w:val="32"/>
    </w:rPr>
  </w:style>
  <w:style w:type="character" w:default="1" w:styleId="12">
    <w:name w:val="Default Paragraph Font"/>
    <w:qFormat/>
    <w:uiPriority w:val="0"/>
  </w:style>
  <w:style w:type="table" w:default="1" w:styleId="10">
    <w:name w:val="Normal Table"/>
    <w:unhideWhenUsed/>
    <w:qFormat/>
    <w:uiPriority w:val="99"/>
    <w:tblPr>
      <w:tblCellMar>
        <w:top w:w="0" w:type="dxa"/>
        <w:left w:w="108" w:type="dxa"/>
        <w:bottom w:w="0" w:type="dxa"/>
        <w:right w:w="108" w:type="dxa"/>
      </w:tblCellMar>
    </w:tblPr>
  </w:style>
  <w:style w:type="paragraph" w:styleId="4">
    <w:name w:val="caption"/>
    <w:basedOn w:val="1"/>
    <w:next w:val="1"/>
    <w:qFormat/>
    <w:uiPriority w:val="1"/>
    <w:rPr>
      <w:rFonts w:ascii="Calibri Light" w:hAnsi="Calibri Light" w:eastAsia="黑体" w:cs="Times New Roman"/>
      <w:sz w:val="20"/>
      <w:szCs w:val="20"/>
    </w:rPr>
  </w:style>
  <w:style w:type="paragraph" w:styleId="5">
    <w:name w:val="Body Text Indent"/>
    <w:basedOn w:val="1"/>
    <w:link w:val="17"/>
    <w:qFormat/>
    <w:uiPriority w:val="0"/>
    <w:pPr>
      <w:ind w:firstLine="508" w:firstLineChars="158"/>
    </w:pPr>
    <w:rPr>
      <w:rFonts w:ascii="Times New Roman" w:hAnsi="Times New Roman"/>
      <w:b/>
      <w:bCs/>
      <w:sz w:val="32"/>
      <w:szCs w:val="32"/>
    </w:rPr>
  </w:style>
  <w:style w:type="paragraph" w:styleId="6">
    <w:name w:val="Balloon Text"/>
    <w:basedOn w:val="1"/>
    <w:link w:val="18"/>
    <w:unhideWhenUsed/>
    <w:qFormat/>
    <w:uiPriority w:val="99"/>
    <w:rPr>
      <w:sz w:val="18"/>
      <w:szCs w:val="18"/>
    </w:rPr>
  </w:style>
  <w:style w:type="paragraph" w:styleId="7">
    <w:name w:val="footer"/>
    <w:basedOn w:val="1"/>
    <w:link w:val="19"/>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0"/>
        <w:left w:val="none" w:color="auto" w:sz="0" w:space="0"/>
        <w:bottom w:val="none" w:color="auto" w:sz="0" w:space="0"/>
        <w:right w:val="none" w:color="auto" w:sz="0" w:space="0"/>
      </w:pBdr>
      <w:tabs>
        <w:tab w:val="center" w:pos="4153"/>
        <w:tab w:val="right" w:pos="8306"/>
      </w:tabs>
      <w:snapToGrid w:val="0"/>
      <w:spacing w:line="240" w:lineRule="auto"/>
      <w:jc w:val="both"/>
      <w:outlineLvl w:val="9"/>
    </w:pPr>
    <w:rPr>
      <w:sz w:val="18"/>
    </w:rPr>
  </w:style>
  <w:style w:type="paragraph" w:styleId="9">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table" w:styleId="11">
    <w:name w:val="Table Grid"/>
    <w:basedOn w:val="10"/>
    <w:qFormat/>
    <w:uiPriority w:val="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qFormat/>
    <w:uiPriority w:val="0"/>
  </w:style>
  <w:style w:type="character" w:styleId="14">
    <w:name w:val="Hyperlink"/>
    <w:qFormat/>
    <w:uiPriority w:val="0"/>
    <w:rPr>
      <w:color w:val="0563C1"/>
      <w:u w:val="single"/>
    </w:rPr>
  </w:style>
  <w:style w:type="character" w:customStyle="1" w:styleId="15">
    <w:name w:val="标题 1 Char"/>
    <w:link w:val="2"/>
    <w:qFormat/>
    <w:uiPriority w:val="0"/>
    <w:rPr>
      <w:rFonts w:eastAsia="Arial Unicode MS"/>
      <w:b/>
      <w:bCs/>
      <w:kern w:val="44"/>
      <w:sz w:val="44"/>
      <w:szCs w:val="44"/>
    </w:rPr>
  </w:style>
  <w:style w:type="character" w:customStyle="1" w:styleId="16">
    <w:name w:val="标题 3 Char"/>
    <w:link w:val="3"/>
    <w:qFormat/>
    <w:uiPriority w:val="0"/>
    <w:rPr>
      <w:rFonts w:eastAsia="Arial Unicode MS"/>
      <w:b/>
      <w:bCs/>
      <w:kern w:val="2"/>
      <w:sz w:val="32"/>
      <w:szCs w:val="32"/>
    </w:rPr>
  </w:style>
  <w:style w:type="character" w:customStyle="1" w:styleId="17">
    <w:name w:val="正文文本缩进 Char"/>
    <w:link w:val="5"/>
    <w:qFormat/>
    <w:uiPriority w:val="0"/>
    <w:rPr>
      <w:b/>
      <w:bCs/>
      <w:kern w:val="2"/>
      <w:sz w:val="32"/>
      <w:szCs w:val="32"/>
    </w:rPr>
  </w:style>
  <w:style w:type="character" w:customStyle="1" w:styleId="18">
    <w:name w:val="批注框文本 Char"/>
    <w:link w:val="6"/>
    <w:semiHidden/>
    <w:qFormat/>
    <w:uiPriority w:val="99"/>
    <w:rPr>
      <w:rFonts w:ascii="Calibri" w:hAnsi="Calibri"/>
      <w:kern w:val="2"/>
      <w:sz w:val="18"/>
      <w:szCs w:val="18"/>
    </w:rPr>
  </w:style>
  <w:style w:type="character" w:customStyle="1" w:styleId="19">
    <w:name w:val="页脚 Char"/>
    <w:link w:val="7"/>
    <w:qFormat/>
    <w:uiPriority w:val="99"/>
    <w:rPr>
      <w:rFonts w:ascii="Calibri" w:hAnsi="Calibri"/>
      <w:kern w:val="2"/>
      <w:sz w:val="18"/>
      <w:szCs w:val="22"/>
    </w:rPr>
  </w:style>
  <w:style w:type="paragraph" w:customStyle="1" w:styleId="20">
    <w:name w:val="列出段落11"/>
    <w:basedOn w:val="1"/>
    <w:qFormat/>
    <w:uiPriority w:val="0"/>
    <w:pPr>
      <w:ind w:firstLine="200" w:firstLineChars="200"/>
    </w:pPr>
    <w:rPr>
      <w:rFonts w:ascii="Calibri" w:hAnsi="Calibri" w:eastAsia="宋体" w:cs="Times New Roman"/>
      <w:lang w:bidi="ar-SA"/>
    </w:rPr>
  </w:style>
  <w:style w:type="character" w:customStyle="1" w:styleId="21">
    <w:name w:val="正文文本缩进 Char1"/>
    <w:semiHidden/>
    <w:qFormat/>
    <w:uiPriority w:val="1"/>
    <w:rPr>
      <w:rFonts w:ascii="Calibri" w:hAnsi="Calibri"/>
      <w:kern w:val="2"/>
      <w:sz w:val="21"/>
      <w:szCs w:val="22"/>
    </w:rPr>
  </w:style>
  <w:style w:type="character" w:customStyle="1" w:styleId="22">
    <w:name w:val="NormalCharacter"/>
    <w:link w:val="1"/>
    <w:semiHidden/>
    <w:qFormat/>
    <w:uiPriority w:val="0"/>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1917</Words>
  <Characters>2051</Characters>
  <Lines>35</Lines>
  <Paragraphs>9</Paragraphs>
  <TotalTime>12</TotalTime>
  <ScaleCrop>false</ScaleCrop>
  <LinksUpToDate>false</LinksUpToDate>
  <CharactersWithSpaces>2497</CharactersWithSpaces>
  <Application>WPS Office_11.1.0.13012_F1E327BC-269C-435d-A152-05C5408002CA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2017-04-07T16:52:00Z</dcterms:created>
  <dc:creator>SHTTC</dc:creator>
  <cp:lastModifiedBy>gemini_qnn</cp:lastModifiedBy>
  <cp:lastPrinted>2017-04-07T15:47:00Z</cp:lastPrinted>
  <dcterms:modified xsi:type="dcterms:W3CDTF">2023-04-03T13:17:28Z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79E1BEF3B0354D25A4AA55536C59A3C1</vt:lpwstr>
  </property>
</Properties>
</file>