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ˎ̥" w:hAnsi="ˎ̥"/>
          <w:b/>
          <w:bCs/>
          <w:sz w:val="32"/>
          <w:szCs w:val="32"/>
          <w:lang w:eastAsia="zh-CN"/>
        </w:rPr>
      </w:pPr>
      <w:r>
        <w:rPr>
          <w:rFonts w:hint="eastAsia" w:ascii="ˎ̥" w:hAnsi="ˎ̥"/>
          <w:b/>
          <w:bCs/>
          <w:sz w:val="32"/>
          <w:szCs w:val="32"/>
          <w:lang w:eastAsia="zh-CN"/>
        </w:rPr>
        <w:t>上海市实验学校</w:t>
      </w: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ˎ̥" w:hAnsi="ˎ̥"/>
          <w:b/>
          <w:bCs/>
          <w:sz w:val="32"/>
          <w:szCs w:val="32"/>
        </w:rPr>
        <w:t>岗位空缺数</w:t>
      </w:r>
      <w:r>
        <w:rPr>
          <w:rFonts w:hint="eastAsia" w:ascii="ˎ̥" w:hAnsi="ˎ̥"/>
          <w:b/>
          <w:bCs/>
          <w:sz w:val="32"/>
          <w:szCs w:val="32"/>
          <w:lang w:eastAsia="zh-CN"/>
        </w:rPr>
        <w:t>统计情况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ˎ̥" w:hAnsi="ˎ̥"/>
          <w:sz w:val="24"/>
          <w:szCs w:val="24"/>
          <w:lang w:eastAsia="zh-CN"/>
        </w:rPr>
      </w:pPr>
      <w:r>
        <w:rPr>
          <w:rFonts w:ascii="ˎ̥" w:hAnsi="ˎ̥"/>
          <w:sz w:val="24"/>
          <w:szCs w:val="24"/>
        </w:rPr>
        <w:t>按照岗位设置相关文件规定</w:t>
      </w:r>
      <w:r>
        <w:rPr>
          <w:rFonts w:hint="eastAsia" w:ascii="ˎ̥" w:hAnsi="ˎ̥"/>
          <w:sz w:val="24"/>
          <w:szCs w:val="24"/>
        </w:rPr>
        <w:t>比例和我校岗位设置方案</w:t>
      </w:r>
      <w:r>
        <w:rPr>
          <w:rFonts w:ascii="ˎ̥" w:hAnsi="ˎ̥"/>
          <w:sz w:val="24"/>
          <w:szCs w:val="24"/>
        </w:rPr>
        <w:t>，</w:t>
      </w:r>
      <w:r>
        <w:rPr>
          <w:rFonts w:hint="eastAsia" w:ascii="ˎ̥" w:hAnsi="ˎ̥"/>
          <w:sz w:val="24"/>
          <w:szCs w:val="24"/>
          <w:lang w:eastAsia="zh-CN"/>
        </w:rPr>
        <w:t>截止</w:t>
      </w:r>
      <w:r>
        <w:rPr>
          <w:rFonts w:hint="eastAsia" w:ascii="ˎ̥" w:hAnsi="ˎ̥"/>
          <w:sz w:val="24"/>
          <w:szCs w:val="24"/>
        </w:rPr>
        <w:t>20</w:t>
      </w:r>
      <w:r>
        <w:rPr>
          <w:rFonts w:hint="eastAsia" w:ascii="ˎ̥" w:hAnsi="ˎ̥"/>
          <w:sz w:val="24"/>
          <w:szCs w:val="24"/>
          <w:lang w:val="en-US" w:eastAsia="zh-CN"/>
        </w:rPr>
        <w:t>21年12月31日，</w:t>
      </w:r>
      <w:r>
        <w:rPr>
          <w:rFonts w:hint="eastAsia" w:ascii="ˎ̥" w:hAnsi="ˎ̥"/>
          <w:sz w:val="24"/>
          <w:szCs w:val="24"/>
        </w:rPr>
        <w:t>岗位空缺数公布如下：</w:t>
      </w:r>
    </w:p>
    <w:tbl>
      <w:tblPr>
        <w:tblStyle w:val="4"/>
        <w:tblpPr w:leftFromText="180" w:rightFromText="180" w:vertAnchor="text" w:horzAnchor="margin" w:tblpY="8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971"/>
        <w:gridCol w:w="971"/>
        <w:gridCol w:w="971"/>
        <w:gridCol w:w="971"/>
        <w:gridCol w:w="971"/>
        <w:gridCol w:w="9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管理岗位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5级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6级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7级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8级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9级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10级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核定岗位数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已聘岗位数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6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空缺岗位数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tbl>
      <w:tblPr>
        <w:tblStyle w:val="4"/>
        <w:tblpPr w:leftFromText="180" w:rightFromText="180" w:vertAnchor="page" w:horzAnchor="page" w:tblpX="1815" w:tblpY="604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715"/>
        <w:gridCol w:w="715"/>
        <w:gridCol w:w="715"/>
        <w:gridCol w:w="715"/>
        <w:gridCol w:w="715"/>
        <w:gridCol w:w="715"/>
        <w:gridCol w:w="715"/>
        <w:gridCol w:w="7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专技岗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5级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6级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7级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8级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9级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10级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11级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12级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年核定岗位数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已聘岗位数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空缺岗位数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spacing w:before="0" w:beforeAutospacing="0" w:after="0" w:afterAutospacing="0" w:line="360" w:lineRule="auto"/>
        <w:rPr>
          <w:rFonts w:hint="eastAsia" w:ascii="ˎ̥" w:hAnsi="ˎ̥" w:eastAsia="宋体"/>
          <w:sz w:val="24"/>
          <w:szCs w:val="24"/>
          <w:lang w:eastAsia="zh-CN"/>
        </w:rPr>
      </w:pPr>
    </w:p>
    <w:p>
      <w:pPr>
        <w:pStyle w:val="2"/>
        <w:spacing w:before="0" w:beforeAutospacing="0" w:after="0" w:afterAutospacing="0" w:line="360" w:lineRule="auto"/>
        <w:rPr>
          <w:rFonts w:hint="default" w:ascii="ˎ̥" w:hAnsi="ˎ̥" w:eastAsia="宋体"/>
          <w:sz w:val="24"/>
          <w:szCs w:val="24"/>
          <w:lang w:val="en-US" w:eastAsia="zh-CN"/>
        </w:rPr>
      </w:pPr>
      <w:r>
        <w:rPr>
          <w:rFonts w:hint="eastAsia" w:ascii="ˎ̥" w:hAnsi="ˎ̥"/>
          <w:sz w:val="24"/>
          <w:szCs w:val="24"/>
          <w:lang w:val="en-US" w:eastAsia="zh-CN"/>
        </w:rPr>
        <w:t xml:space="preserve">   其中，根据我校岗位设置分布情况，专技岗位中关于其他专技岗位（非教师）的设置数如下：</w:t>
      </w:r>
    </w:p>
    <w:tbl>
      <w:tblPr>
        <w:tblStyle w:val="4"/>
        <w:tblpPr w:leftFromText="180" w:rightFromText="180" w:vertAnchor="text" w:horzAnchor="page" w:tblpX="1785" w:tblpY="158"/>
        <w:tblOverlap w:val="never"/>
        <w:tblW w:w="7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949"/>
        <w:gridCol w:w="949"/>
        <w:gridCol w:w="949"/>
        <w:gridCol w:w="94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专技岗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位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（非教师）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8级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9级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10级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11级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核定岗位数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已聘岗位数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空缺岗位数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ˎ̥" w:hAnsi="ˎ̥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说明：其他专技岗位（非教师）的空缺数包含在专技岗位的空缺数内，即申报其他专技岗位（非教师）的人员与专技岗位的所有人员一同打分排队。</w:t>
      </w: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人事室整理</w:t>
      </w:r>
    </w:p>
    <w:p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2022年2月14日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4ABA"/>
    <w:rsid w:val="05777FD6"/>
    <w:rsid w:val="06E331D1"/>
    <w:rsid w:val="105849A9"/>
    <w:rsid w:val="13CD5C04"/>
    <w:rsid w:val="189C6F43"/>
    <w:rsid w:val="18F53928"/>
    <w:rsid w:val="1B0E1408"/>
    <w:rsid w:val="201A259F"/>
    <w:rsid w:val="21CF598F"/>
    <w:rsid w:val="2494598C"/>
    <w:rsid w:val="299B5F65"/>
    <w:rsid w:val="29AC18CA"/>
    <w:rsid w:val="2DCC55E9"/>
    <w:rsid w:val="2E612C74"/>
    <w:rsid w:val="2FF83A57"/>
    <w:rsid w:val="31074D0E"/>
    <w:rsid w:val="333879F4"/>
    <w:rsid w:val="33B7215E"/>
    <w:rsid w:val="35CB590B"/>
    <w:rsid w:val="369B5B00"/>
    <w:rsid w:val="379B1C9F"/>
    <w:rsid w:val="3F8F6550"/>
    <w:rsid w:val="42896B4D"/>
    <w:rsid w:val="4EA35FDE"/>
    <w:rsid w:val="4F8D1729"/>
    <w:rsid w:val="549075A8"/>
    <w:rsid w:val="5C961585"/>
    <w:rsid w:val="60D1596F"/>
    <w:rsid w:val="63760BFC"/>
    <w:rsid w:val="65785669"/>
    <w:rsid w:val="66997E85"/>
    <w:rsid w:val="6CF0152C"/>
    <w:rsid w:val="70497EEC"/>
    <w:rsid w:val="7144104B"/>
    <w:rsid w:val="718061C5"/>
    <w:rsid w:val="72E32681"/>
    <w:rsid w:val="7D0F7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ses001</dc:creator>
  <cp:lastModifiedBy>admin</cp:lastModifiedBy>
  <cp:lastPrinted>2022-02-15T00:50:00Z</cp:lastPrinted>
  <dcterms:modified xsi:type="dcterms:W3CDTF">2022-02-15T07:57:53Z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810D3488F6044E0A91144FCED2278C95</vt:lpwstr>
  </property>
</Properties>
</file>