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8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pStyle w:val="2"/>
        <w:spacing w:before="0" w:after="312" w:afterLines="100" w:line="38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报名操作说明及流程</w:t>
      </w:r>
    </w:p>
    <w:p>
      <w:pPr>
        <w:pStyle w:val="2"/>
        <w:tabs>
          <w:tab w:val="left" w:pos="312"/>
        </w:tabs>
        <w:spacing w:before="0" w:after="0" w:line="380" w:lineRule="exact"/>
        <w:ind w:left="560"/>
        <w:jc w:val="left"/>
        <w:rPr>
          <w:rFonts w:ascii="仿宋" w:hAnsi="仿宋" w:eastAsia="仿宋" w:cs="仿宋"/>
          <w:bCs w:val="0"/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>一、报名填写须知说明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480" w:firstLineChars="2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1.信息填报说明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480" w:firstLineChars="2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（1）各参训教师根据自身情况，如实填写姓名、师训号、任职学校等信息，个人专业荣誉没有则填“无”；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480" w:firstLineChars="2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（2）本信息用于选课报名及制作线上平台个人学习账号。请务必保证所填内容真实有效，否则会导致您本人无法登录平台进行学习和获得学分。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480" w:firstLineChars="2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（3）报名时间：</w:t>
      </w:r>
      <w:r>
        <w:rPr>
          <w:rFonts w:hint="eastAsia" w:ascii="仿宋" w:hAnsi="仿宋" w:eastAsia="仿宋" w:cs="仿宋"/>
          <w:sz w:val="24"/>
          <w:szCs w:val="24"/>
        </w:rPr>
        <w:t>9月14日至9月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480" w:firstLineChars="2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2.课程选课填报说明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480" w:firstLineChars="2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培训共10课时，分为理论教学5课时，实验操作5课时。</w:t>
      </w:r>
      <w:r>
        <w:rPr>
          <w:rFonts w:ascii="仿宋" w:hAnsi="仿宋" w:eastAsia="仿宋" w:cs="仿宋"/>
          <w:b w:val="0"/>
          <w:bCs w:val="0"/>
          <w:sz w:val="24"/>
          <w:szCs w:val="24"/>
        </w:rPr>
        <w:t xml:space="preserve"> 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720" w:firstLineChars="3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1）种子教师参加线下理论教学和实验操作培训；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720" w:firstLineChars="3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2）非种子教师参加线下理论教学部分，在线观看实验操作培训。</w:t>
      </w:r>
    </w:p>
    <w:p>
      <w:pPr>
        <w:pStyle w:val="2"/>
        <w:tabs>
          <w:tab w:val="left" w:pos="312"/>
        </w:tabs>
        <w:spacing w:before="0" w:after="0" w:line="380" w:lineRule="exact"/>
        <w:ind w:left="561" w:firstLine="480" w:firstLineChars="2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3.报名问卷每人提交一份即可，切勿重复。</w:t>
      </w:r>
    </w:p>
    <w:p>
      <w:pPr>
        <w:pStyle w:val="2"/>
        <w:tabs>
          <w:tab w:val="left" w:pos="312"/>
        </w:tabs>
        <w:spacing w:before="0" w:after="0" w:line="380" w:lineRule="exact"/>
        <w:ind w:left="560"/>
        <w:jc w:val="left"/>
        <w:rPr>
          <w:rFonts w:ascii="仿宋" w:hAnsi="仿宋" w:eastAsia="仿宋" w:cs="仿宋"/>
          <w:bCs w:val="0"/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>二、报名操作流程</w:t>
      </w:r>
    </w:p>
    <w:p>
      <w:pPr>
        <w:pStyle w:val="2"/>
        <w:tabs>
          <w:tab w:val="left" w:pos="312"/>
        </w:tabs>
        <w:spacing w:before="0" w:after="0" w:line="380" w:lineRule="exact"/>
        <w:ind w:firstLine="720" w:firstLineChars="300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1.通过手机微信扫码或者网页登录的方式报名</w:t>
      </w:r>
    </w:p>
    <w:p>
      <w:pPr>
        <w:pStyle w:val="2"/>
        <w:tabs>
          <w:tab w:val="left" w:pos="312"/>
        </w:tabs>
        <w:spacing w:before="0" w:after="0" w:line="380" w:lineRule="exact"/>
        <w:ind w:left="560" w:firstLine="241" w:firstLineChars="100"/>
        <w:jc w:val="left"/>
        <w:rPr>
          <w:rFonts w:ascii="仿宋" w:hAnsi="仿宋" w:eastAsia="仿宋" w:cs="仿宋"/>
          <w:bCs w:val="0"/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>方式一：手机扫一扫二维码</w:t>
      </w:r>
    </w:p>
    <w:p>
      <w:pPr>
        <w:pStyle w:val="2"/>
        <w:tabs>
          <w:tab w:val="left" w:pos="312"/>
        </w:tabs>
        <w:spacing w:before="0" w:after="0" w:line="380" w:lineRule="exact"/>
        <w:ind w:left="560" w:firstLine="241" w:firstLineChars="100"/>
        <w:jc w:val="left"/>
        <w:rPr>
          <w:rFonts w:hint="eastAsia" w:ascii="仿宋" w:hAnsi="仿宋" w:eastAsia="仿宋" w:cs="仿宋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 w:val="0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137160</wp:posOffset>
            </wp:positionV>
            <wp:extent cx="2230120" cy="2230120"/>
            <wp:effectExtent l="0" t="0" r="5080" b="5080"/>
            <wp:wrapTopAndBottom/>
            <wp:docPr id="1" name="图片 1" descr="cbd924d3d132cae36ff3dee3b285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d924d3d132cae36ff3dee3b285c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12"/>
        </w:tabs>
        <w:spacing w:before="0" w:after="0" w:line="380" w:lineRule="exact"/>
        <w:ind w:left="720" w:leftChars="300"/>
        <w:jc w:val="left"/>
        <w:rPr>
          <w:rFonts w:ascii="仿宋" w:hAnsi="仿宋" w:eastAsia="仿宋" w:cs="仿宋"/>
          <w:bCs w:val="0"/>
          <w:sz w:val="24"/>
          <w:szCs w:val="24"/>
        </w:rPr>
      </w:pPr>
      <w:r>
        <w:rPr>
          <w:rFonts w:hint="eastAsia" w:ascii="仿宋" w:hAnsi="仿宋" w:eastAsia="仿宋" w:cs="仿宋"/>
          <w:bCs w:val="0"/>
          <w:sz w:val="24"/>
          <w:szCs w:val="24"/>
        </w:rPr>
        <w:t>方式二：电脑访问链接</w:t>
      </w:r>
      <w:bookmarkStart w:id="0" w:name="_GoBack"/>
      <w:bookmarkEnd w:id="0"/>
    </w:p>
    <w:p>
      <w:pPr>
        <w:pStyle w:val="2"/>
        <w:tabs>
          <w:tab w:val="left" w:pos="312"/>
        </w:tabs>
        <w:spacing w:before="0" w:after="0" w:line="380" w:lineRule="exact"/>
        <w:ind w:left="720" w:leftChars="300"/>
        <w:jc w:val="left"/>
        <w:rPr>
          <w:rFonts w:hint="eastAsia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http://office.chaoxing.com/front/web/forms/gather/fore/gather?id=23720&amp;enc=169277ec3fd91664fa47cc01bdfa503e</w:t>
      </w:r>
    </w:p>
    <w:p>
      <w:pPr>
        <w:pStyle w:val="2"/>
        <w:tabs>
          <w:tab w:val="left" w:pos="312"/>
        </w:tabs>
        <w:spacing w:before="0" w:after="0" w:line="380" w:lineRule="exact"/>
        <w:jc w:val="left"/>
        <w:rPr>
          <w:b w:val="0"/>
          <w:bCs w:val="0"/>
          <w:sz w:val="24"/>
          <w:szCs w:val="24"/>
        </w:rPr>
      </w:pPr>
    </w:p>
    <w:p>
      <w:pPr>
        <w:pStyle w:val="2"/>
        <w:tabs>
          <w:tab w:val="left" w:pos="312"/>
        </w:tabs>
        <w:spacing w:before="0" w:after="0" w:line="380" w:lineRule="exact"/>
        <w:ind w:firstLine="720" w:firstLineChars="300"/>
        <w:jc w:val="lef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2.填写完成所有信息确认并提交</w:t>
      </w:r>
    </w:p>
    <w:p>
      <w:pPr>
        <w:pStyle w:val="2"/>
        <w:spacing w:before="0" w:after="0" w:line="380" w:lineRule="exact"/>
        <w:jc w:val="left"/>
        <w:rPr>
          <w:rFonts w:ascii="仿宋" w:hAnsi="仿宋" w:eastAsia="仿宋" w:cs="仿宋"/>
          <w:bCs w:val="0"/>
          <w:sz w:val="24"/>
          <w:szCs w:val="24"/>
        </w:rPr>
      </w:pPr>
    </w:p>
    <w:p>
      <w:pPr>
        <w:pStyle w:val="2"/>
        <w:tabs>
          <w:tab w:val="left" w:pos="312"/>
        </w:tabs>
        <w:spacing w:before="0" w:after="0" w:line="380" w:lineRule="exact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※</w:t>
      </w:r>
      <w:r>
        <w:rPr>
          <w:rFonts w:ascii="仿宋" w:hAnsi="仿宋" w:eastAsia="仿宋" w:cs="仿宋"/>
          <w:b w:val="0"/>
          <w:bCs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客服热线：021—6789 9095  或 紧急联系人潘文静：13611893321</w:t>
      </w:r>
    </w:p>
    <w:p>
      <w:pPr>
        <w:pStyle w:val="2"/>
        <w:tabs>
          <w:tab w:val="left" w:pos="312"/>
        </w:tabs>
        <w:spacing w:before="0" w:after="0" w:line="380" w:lineRule="exact"/>
        <w:jc w:val="left"/>
        <w:rPr>
          <w:rFonts w:ascii="仿宋" w:hAnsi="仿宋" w:eastAsia="仿宋" w:cs="仿宋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E5C9F"/>
    <w:rsid w:val="0015294D"/>
    <w:rsid w:val="001F3513"/>
    <w:rsid w:val="0034577C"/>
    <w:rsid w:val="003C0493"/>
    <w:rsid w:val="004511AB"/>
    <w:rsid w:val="005F037E"/>
    <w:rsid w:val="00631F51"/>
    <w:rsid w:val="00777D9B"/>
    <w:rsid w:val="00791A72"/>
    <w:rsid w:val="007B733E"/>
    <w:rsid w:val="007F3440"/>
    <w:rsid w:val="00A73F69"/>
    <w:rsid w:val="00B6745B"/>
    <w:rsid w:val="00B92B2D"/>
    <w:rsid w:val="00DB5EC3"/>
    <w:rsid w:val="00E8763A"/>
    <w:rsid w:val="00EE0310"/>
    <w:rsid w:val="00F20D35"/>
    <w:rsid w:val="0C960ED6"/>
    <w:rsid w:val="42AE7065"/>
    <w:rsid w:val="49AE5C9F"/>
    <w:rsid w:val="4D5F73BA"/>
    <w:rsid w:val="4EB14167"/>
    <w:rsid w:val="50054877"/>
    <w:rsid w:val="6AFD3AED"/>
    <w:rsid w:val="75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5">
    <w:name w:val="FollowedHyperlink"/>
    <w:basedOn w:val="4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65E27-D68E-4C0F-B6E0-EE2EFAD121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2020-04-29T04:48:00Z</dcterms:created>
  <dc:creator>gemini_qnn</dc:creator>
  <cp:lastModifiedBy>gemini_qnn</cp:lastModifiedBy>
  <dcterms:modified xsi:type="dcterms:W3CDTF">2020-09-14T08:01:47Z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